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AB" w:rsidRPr="0090583E" w:rsidRDefault="004912AB" w:rsidP="004912AB">
      <w:pPr>
        <w:spacing w:after="0" w:line="240" w:lineRule="auto"/>
        <w:jc w:val="center"/>
        <w:rPr>
          <w:rFonts w:ascii="Arial Narrow" w:hAnsi="Arial Narrow" w:cs="Times New Roman"/>
          <w:b/>
          <w:color w:val="000000" w:themeColor="text1"/>
          <w:sz w:val="36"/>
          <w:szCs w:val="36"/>
        </w:rPr>
      </w:pPr>
      <w:r w:rsidRPr="00B042B6">
        <w:rPr>
          <w:rFonts w:ascii="Arial Narrow" w:hAnsi="Arial Narrow" w:cs="Times New Roman"/>
          <w:b/>
          <w:color w:val="000000" w:themeColor="text1"/>
          <w:sz w:val="36"/>
          <w:szCs w:val="36"/>
          <w:lang w:val="sv-SE"/>
        </w:rPr>
        <w:t>PERILAKU KEBERSIHAN</w:t>
      </w:r>
      <w:r>
        <w:rPr>
          <w:rFonts w:ascii="Arial Narrow" w:hAnsi="Arial Narrow" w:cs="Times New Roman"/>
          <w:b/>
          <w:color w:val="000000" w:themeColor="text1"/>
          <w:sz w:val="36"/>
          <w:szCs w:val="36"/>
          <w:lang w:val="id-ID"/>
        </w:rPr>
        <w:t xml:space="preserve"> </w:t>
      </w:r>
      <w:r w:rsidRPr="00B042B6">
        <w:rPr>
          <w:rFonts w:ascii="Arial Narrow" w:hAnsi="Arial Narrow" w:cs="Times New Roman"/>
          <w:b/>
          <w:color w:val="000000" w:themeColor="text1"/>
          <w:sz w:val="36"/>
          <w:szCs w:val="36"/>
          <w:lang w:val="sv-SE"/>
        </w:rPr>
        <w:t xml:space="preserve">REMAJA SAAT </w:t>
      </w:r>
      <w:r>
        <w:rPr>
          <w:rFonts w:ascii="Arial Narrow" w:hAnsi="Arial Narrow" w:cs="Times New Roman"/>
          <w:b/>
          <w:color w:val="000000" w:themeColor="text1"/>
          <w:sz w:val="36"/>
          <w:szCs w:val="36"/>
          <w:lang w:val="id-ID"/>
        </w:rPr>
        <w:t>M</w:t>
      </w:r>
      <w:r w:rsidRPr="00B042B6">
        <w:rPr>
          <w:rFonts w:ascii="Arial Narrow" w:hAnsi="Arial Narrow" w:cs="Times New Roman"/>
          <w:b/>
          <w:color w:val="000000" w:themeColor="text1"/>
          <w:sz w:val="36"/>
          <w:szCs w:val="36"/>
          <w:lang w:val="sv-SE"/>
        </w:rPr>
        <w:t>ENSTRUASI</w:t>
      </w:r>
    </w:p>
    <w:p w:rsidR="004912AB" w:rsidRDefault="004912AB" w:rsidP="004912AB">
      <w:pPr>
        <w:tabs>
          <w:tab w:val="left" w:pos="360"/>
        </w:tabs>
        <w:spacing w:after="0" w:line="240" w:lineRule="auto"/>
        <w:jc w:val="both"/>
        <w:rPr>
          <w:rFonts w:ascii="Times New Roman" w:eastAsia="Calibri" w:hAnsi="Times New Roman" w:cs="Times New Roman"/>
          <w:sz w:val="24"/>
          <w:szCs w:val="24"/>
          <w:lang w:val="id-ID"/>
        </w:rPr>
      </w:pPr>
    </w:p>
    <w:p w:rsidR="00F21F5A" w:rsidRPr="00F21F5A" w:rsidRDefault="00F21F5A" w:rsidP="004912AB">
      <w:pPr>
        <w:tabs>
          <w:tab w:val="left" w:pos="360"/>
        </w:tabs>
        <w:spacing w:after="0" w:line="240" w:lineRule="auto"/>
        <w:jc w:val="both"/>
        <w:rPr>
          <w:rFonts w:ascii="Times New Roman" w:eastAsia="Calibri" w:hAnsi="Times New Roman" w:cs="Times New Roman"/>
          <w:sz w:val="24"/>
          <w:szCs w:val="24"/>
          <w:lang w:val="id-ID"/>
        </w:rPr>
      </w:pPr>
    </w:p>
    <w:p w:rsidR="004912AB" w:rsidRPr="005B386B" w:rsidRDefault="004912AB" w:rsidP="004912AB">
      <w:pPr>
        <w:pBdr>
          <w:top w:val="single" w:sz="4" w:space="1" w:color="auto"/>
          <w:bottom w:val="single" w:sz="4" w:space="1" w:color="auto"/>
        </w:pBdr>
        <w:tabs>
          <w:tab w:val="left" w:pos="360"/>
        </w:tabs>
        <w:spacing w:after="0" w:line="240" w:lineRule="auto"/>
        <w:jc w:val="center"/>
        <w:rPr>
          <w:rFonts w:ascii="Arial" w:eastAsia="Calibri" w:hAnsi="Arial" w:cs="Arial"/>
          <w:szCs w:val="24"/>
        </w:rPr>
      </w:pPr>
      <w:r w:rsidRPr="005B386B">
        <w:rPr>
          <w:rFonts w:ascii="Arial" w:eastAsia="Calibri" w:hAnsi="Arial" w:cs="Arial"/>
          <w:szCs w:val="24"/>
        </w:rPr>
        <w:t>Suryati B</w:t>
      </w:r>
      <w:r w:rsidRPr="005B386B">
        <w:rPr>
          <w:rStyle w:val="FootnoteReference"/>
          <w:rFonts w:ascii="Arial" w:eastAsia="Calibri" w:hAnsi="Arial" w:cs="Arial"/>
          <w:szCs w:val="24"/>
        </w:rPr>
        <w:footnoteReference w:customMarkFollows="1" w:id="2"/>
        <w:sym w:font="Symbol" w:char="F02A"/>
      </w:r>
    </w:p>
    <w:p w:rsidR="004912AB" w:rsidRPr="00F16FF2" w:rsidRDefault="004912AB" w:rsidP="004912AB">
      <w:pPr>
        <w:tabs>
          <w:tab w:val="left" w:pos="36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 </w:t>
      </w:r>
    </w:p>
    <w:p w:rsidR="004912AB" w:rsidRDefault="004912AB" w:rsidP="004912AB">
      <w:pPr>
        <w:tabs>
          <w:tab w:val="left" w:pos="360"/>
        </w:tabs>
        <w:spacing w:after="0" w:line="240" w:lineRule="auto"/>
        <w:jc w:val="center"/>
        <w:rPr>
          <w:rFonts w:ascii="Arial" w:eastAsia="Calibri" w:hAnsi="Arial" w:cs="Arial"/>
          <w:b/>
          <w:szCs w:val="24"/>
        </w:rPr>
      </w:pPr>
      <w:r w:rsidRPr="0053506A">
        <w:rPr>
          <w:rFonts w:ascii="Arial" w:eastAsia="Calibri" w:hAnsi="Arial" w:cs="Arial"/>
          <w:b/>
          <w:szCs w:val="24"/>
        </w:rPr>
        <w:t>Abstrak</w:t>
      </w:r>
    </w:p>
    <w:p w:rsidR="004912AB" w:rsidRPr="00F16FF2" w:rsidRDefault="004912AB" w:rsidP="004912AB">
      <w:pPr>
        <w:tabs>
          <w:tab w:val="left" w:pos="360"/>
        </w:tabs>
        <w:spacing w:after="0" w:line="240" w:lineRule="auto"/>
        <w:jc w:val="center"/>
        <w:rPr>
          <w:rFonts w:ascii="Arial" w:eastAsia="Calibri" w:hAnsi="Arial" w:cs="Arial"/>
          <w:b/>
          <w:szCs w:val="24"/>
        </w:rPr>
      </w:pPr>
    </w:p>
    <w:p w:rsidR="004912AB" w:rsidRPr="0053506A" w:rsidRDefault="004912AB" w:rsidP="002A3CD9">
      <w:pPr>
        <w:tabs>
          <w:tab w:val="left" w:pos="360"/>
        </w:tabs>
        <w:spacing w:after="0"/>
        <w:jc w:val="both"/>
        <w:rPr>
          <w:rFonts w:ascii="Arial" w:eastAsia="Calibri" w:hAnsi="Arial" w:cs="Arial"/>
          <w:sz w:val="20"/>
          <w:szCs w:val="20"/>
        </w:rPr>
      </w:pPr>
      <w:r w:rsidRPr="0053506A">
        <w:rPr>
          <w:rFonts w:ascii="Arial" w:eastAsia="Calibri" w:hAnsi="Arial" w:cs="Arial"/>
          <w:sz w:val="20"/>
          <w:szCs w:val="20"/>
        </w:rPr>
        <w:t>Penelitian ini bertujua</w:t>
      </w:r>
      <w:r>
        <w:rPr>
          <w:rFonts w:ascii="Arial" w:eastAsia="Calibri" w:hAnsi="Arial" w:cs="Arial"/>
          <w:sz w:val="20"/>
          <w:szCs w:val="20"/>
        </w:rPr>
        <w:t xml:space="preserve">n untuk mengetahui pengaruh atau </w:t>
      </w:r>
      <w:proofErr w:type="gramStart"/>
      <w:r>
        <w:rPr>
          <w:rFonts w:ascii="Arial" w:eastAsia="Calibri" w:hAnsi="Arial" w:cs="Arial"/>
          <w:sz w:val="20"/>
          <w:szCs w:val="20"/>
        </w:rPr>
        <w:t xml:space="preserve">hubungan  </w:t>
      </w:r>
      <w:r w:rsidRPr="0053506A">
        <w:rPr>
          <w:rFonts w:ascii="Arial" w:eastAsia="Calibri" w:hAnsi="Arial" w:cs="Arial"/>
          <w:bCs/>
          <w:sz w:val="20"/>
          <w:szCs w:val="20"/>
        </w:rPr>
        <w:t>terhadap</w:t>
      </w:r>
      <w:proofErr w:type="gramEnd"/>
      <w:r w:rsidRPr="0053506A">
        <w:rPr>
          <w:rFonts w:ascii="Arial" w:eastAsia="Calibri" w:hAnsi="Arial" w:cs="Arial"/>
          <w:bCs/>
          <w:sz w:val="20"/>
          <w:szCs w:val="20"/>
        </w:rPr>
        <w:t xml:space="preserve"> </w:t>
      </w:r>
      <w:r w:rsidRPr="0053506A">
        <w:rPr>
          <w:rFonts w:ascii="Arial" w:eastAsia="Calibri" w:hAnsi="Arial" w:cs="Arial"/>
          <w:color w:val="000000"/>
          <w:sz w:val="20"/>
          <w:szCs w:val="20"/>
        </w:rPr>
        <w:t xml:space="preserve">perilaku kebersihan pada saat menstruasi </w:t>
      </w:r>
      <w:r w:rsidRPr="0053506A">
        <w:rPr>
          <w:rFonts w:ascii="Arial" w:eastAsia="Calibri" w:hAnsi="Arial" w:cs="Arial"/>
          <w:sz w:val="20"/>
          <w:szCs w:val="20"/>
        </w:rPr>
        <w:t xml:space="preserve">pada remaja </w:t>
      </w:r>
      <w:r>
        <w:rPr>
          <w:rFonts w:ascii="Arial" w:eastAsia="Calibri" w:hAnsi="Arial" w:cs="Arial"/>
          <w:sz w:val="20"/>
          <w:szCs w:val="20"/>
        </w:rPr>
        <w:t>putri</w:t>
      </w:r>
      <w:r w:rsidRPr="0053506A">
        <w:rPr>
          <w:rFonts w:ascii="Arial" w:eastAsia="Calibri" w:hAnsi="Arial" w:cs="Arial"/>
          <w:sz w:val="20"/>
          <w:szCs w:val="20"/>
        </w:rPr>
        <w:t xml:space="preserve">. Desain </w:t>
      </w:r>
      <w:proofErr w:type="gramStart"/>
      <w:r w:rsidRPr="0053506A">
        <w:rPr>
          <w:rFonts w:ascii="Arial" w:eastAsia="Calibri" w:hAnsi="Arial" w:cs="Arial"/>
          <w:sz w:val="20"/>
          <w:szCs w:val="20"/>
        </w:rPr>
        <w:t>penelitian  adalah</w:t>
      </w:r>
      <w:proofErr w:type="gramEnd"/>
      <w:r w:rsidRPr="0053506A">
        <w:rPr>
          <w:rFonts w:ascii="Arial" w:eastAsia="Calibri" w:hAnsi="Arial" w:cs="Arial"/>
          <w:sz w:val="20"/>
          <w:szCs w:val="20"/>
        </w:rPr>
        <w:t xml:space="preserve"> </w:t>
      </w:r>
      <w:r w:rsidRPr="0053506A">
        <w:rPr>
          <w:rFonts w:ascii="Arial" w:eastAsia="Calibri" w:hAnsi="Arial" w:cs="Arial"/>
          <w:i/>
          <w:sz w:val="20"/>
          <w:szCs w:val="20"/>
        </w:rPr>
        <w:t xml:space="preserve">cross sectional </w:t>
      </w:r>
      <w:r w:rsidRPr="0053506A">
        <w:rPr>
          <w:rFonts w:ascii="Arial" w:eastAsia="Calibri" w:hAnsi="Arial" w:cs="Arial"/>
          <w:sz w:val="20"/>
          <w:szCs w:val="20"/>
        </w:rPr>
        <w:t xml:space="preserve">dengan populasi siswi remaja putri yang telah mengalami menstruasi dengan besar sampel 186 responden. </w:t>
      </w:r>
      <w:proofErr w:type="gramStart"/>
      <w:r w:rsidRPr="0053506A">
        <w:rPr>
          <w:rFonts w:ascii="Arial" w:eastAsia="Calibri" w:hAnsi="Arial" w:cs="Arial"/>
          <w:sz w:val="20"/>
          <w:szCs w:val="20"/>
        </w:rPr>
        <w:t>dari</w:t>
      </w:r>
      <w:proofErr w:type="gramEnd"/>
      <w:r w:rsidRPr="0053506A">
        <w:rPr>
          <w:rFonts w:ascii="Arial" w:eastAsia="Calibri" w:hAnsi="Arial" w:cs="Arial"/>
          <w:sz w:val="20"/>
          <w:szCs w:val="20"/>
        </w:rPr>
        <w:t xml:space="preserve"> kelas 7, kelas 8 dan kelas 9  SMPN 2 Depo</w:t>
      </w:r>
      <w:r>
        <w:rPr>
          <w:rFonts w:ascii="Arial" w:eastAsia="Calibri" w:hAnsi="Arial" w:cs="Arial"/>
          <w:sz w:val="20"/>
          <w:szCs w:val="20"/>
        </w:rPr>
        <w:t>k.</w:t>
      </w:r>
    </w:p>
    <w:p w:rsidR="004912AB" w:rsidRPr="0053506A" w:rsidRDefault="004912AB" w:rsidP="002A3CD9">
      <w:pPr>
        <w:spacing w:after="0"/>
        <w:jc w:val="both"/>
        <w:rPr>
          <w:rFonts w:ascii="Arial" w:eastAsia="Calibri" w:hAnsi="Arial" w:cs="Arial"/>
          <w:sz w:val="20"/>
          <w:szCs w:val="20"/>
        </w:rPr>
      </w:pPr>
      <w:proofErr w:type="gramStart"/>
      <w:r w:rsidRPr="0053506A">
        <w:rPr>
          <w:rFonts w:ascii="Arial" w:eastAsia="Calibri" w:hAnsi="Arial" w:cs="Arial"/>
          <w:sz w:val="20"/>
          <w:szCs w:val="20"/>
        </w:rPr>
        <w:t xml:space="preserve">Analisis data menggunakan uji </w:t>
      </w:r>
      <w:r w:rsidRPr="0053506A">
        <w:rPr>
          <w:rFonts w:ascii="Arial" w:eastAsia="Calibri" w:hAnsi="Arial" w:cs="Arial"/>
          <w:i/>
          <w:sz w:val="20"/>
          <w:szCs w:val="20"/>
        </w:rPr>
        <w:t>Chi-Square</w:t>
      </w:r>
      <w:r w:rsidRPr="0053506A">
        <w:rPr>
          <w:rFonts w:ascii="Arial" w:eastAsia="Calibri" w:hAnsi="Arial" w:cs="Arial"/>
          <w:sz w:val="20"/>
          <w:szCs w:val="20"/>
        </w:rPr>
        <w:t xml:space="preserve"> dengan teknik analisis univariat, bivariat dan multivariat untuk menentukan faktor dominan yang berpengaruh terhadap perilaku kebersihan saat menstruasi.</w:t>
      </w:r>
      <w:proofErr w:type="gramEnd"/>
    </w:p>
    <w:p w:rsidR="004912AB" w:rsidRPr="0053506A" w:rsidRDefault="004912AB" w:rsidP="002A3CD9">
      <w:pPr>
        <w:spacing w:after="0"/>
        <w:jc w:val="both"/>
        <w:rPr>
          <w:rFonts w:ascii="Arial" w:hAnsi="Arial" w:cs="Arial"/>
          <w:sz w:val="20"/>
          <w:szCs w:val="20"/>
        </w:rPr>
      </w:pPr>
      <w:r>
        <w:rPr>
          <w:rFonts w:ascii="Arial" w:eastAsia="Calibri" w:hAnsi="Arial" w:cs="Arial"/>
          <w:sz w:val="20"/>
          <w:szCs w:val="20"/>
        </w:rPr>
        <w:t>Variabel yang terbukti ber</w:t>
      </w:r>
      <w:r w:rsidRPr="0053506A">
        <w:rPr>
          <w:rFonts w:ascii="Arial" w:eastAsia="Calibri" w:hAnsi="Arial" w:cs="Arial"/>
          <w:sz w:val="20"/>
          <w:szCs w:val="20"/>
        </w:rPr>
        <w:t xml:space="preserve">hubungan </w:t>
      </w:r>
      <w:proofErr w:type="gramStart"/>
      <w:r>
        <w:rPr>
          <w:rFonts w:ascii="Arial" w:eastAsia="Calibri" w:hAnsi="Arial" w:cs="Arial"/>
          <w:sz w:val="20"/>
          <w:szCs w:val="20"/>
        </w:rPr>
        <w:t xml:space="preserve">secara  </w:t>
      </w:r>
      <w:r w:rsidRPr="0053506A">
        <w:rPr>
          <w:rFonts w:ascii="Arial" w:eastAsia="Calibri" w:hAnsi="Arial" w:cs="Arial"/>
          <w:sz w:val="20"/>
          <w:szCs w:val="20"/>
        </w:rPr>
        <w:t>secara</w:t>
      </w:r>
      <w:proofErr w:type="gramEnd"/>
      <w:r w:rsidRPr="0053506A">
        <w:rPr>
          <w:rFonts w:ascii="Arial" w:eastAsia="Calibri" w:hAnsi="Arial" w:cs="Arial"/>
          <w:sz w:val="20"/>
          <w:szCs w:val="20"/>
        </w:rPr>
        <w:t xml:space="preserve"> </w:t>
      </w:r>
      <w:r>
        <w:rPr>
          <w:rFonts w:ascii="Arial" w:eastAsia="Calibri" w:hAnsi="Arial" w:cs="Arial"/>
          <w:sz w:val="20"/>
          <w:szCs w:val="20"/>
        </w:rPr>
        <w:t>statistic bermakna</w:t>
      </w:r>
      <w:r w:rsidRPr="0053506A">
        <w:rPr>
          <w:rFonts w:ascii="Arial" w:eastAsia="Calibri" w:hAnsi="Arial" w:cs="Arial"/>
          <w:sz w:val="20"/>
          <w:szCs w:val="20"/>
        </w:rPr>
        <w:t xml:space="preserve"> ( α  = 0,05 ) terhadap perilaku kebersihan pada saat men</w:t>
      </w:r>
      <w:r>
        <w:rPr>
          <w:rFonts w:ascii="Arial" w:eastAsia="Calibri" w:hAnsi="Arial" w:cs="Arial"/>
          <w:sz w:val="20"/>
          <w:szCs w:val="20"/>
        </w:rPr>
        <w:t xml:space="preserve">struasi  adalah </w:t>
      </w:r>
      <w:r w:rsidRPr="0053506A">
        <w:rPr>
          <w:rFonts w:ascii="Arial" w:eastAsia="Calibri" w:hAnsi="Arial" w:cs="Arial"/>
          <w:sz w:val="20"/>
          <w:szCs w:val="20"/>
        </w:rPr>
        <w:t>pendidikan orang tua, pengetahuan, sikap, ketersediaan fasilitas alat pembersih dan du</w:t>
      </w:r>
      <w:r>
        <w:rPr>
          <w:rFonts w:ascii="Arial" w:eastAsia="Calibri" w:hAnsi="Arial" w:cs="Arial"/>
          <w:sz w:val="20"/>
          <w:szCs w:val="20"/>
        </w:rPr>
        <w:t>kungan teman sebaya. V</w:t>
      </w:r>
      <w:r w:rsidRPr="0053506A">
        <w:rPr>
          <w:rFonts w:ascii="Arial" w:eastAsia="Calibri" w:hAnsi="Arial" w:cs="Arial"/>
          <w:sz w:val="20"/>
          <w:szCs w:val="20"/>
        </w:rPr>
        <w:t>ar</w:t>
      </w:r>
      <w:r>
        <w:rPr>
          <w:rFonts w:ascii="Arial" w:eastAsia="Calibri" w:hAnsi="Arial" w:cs="Arial"/>
          <w:sz w:val="20"/>
          <w:szCs w:val="20"/>
        </w:rPr>
        <w:t xml:space="preserve">iabel yang </w:t>
      </w:r>
      <w:r w:rsidRPr="0053506A">
        <w:rPr>
          <w:rFonts w:ascii="Arial" w:eastAsia="Calibri" w:hAnsi="Arial" w:cs="Arial"/>
          <w:sz w:val="20"/>
          <w:szCs w:val="20"/>
        </w:rPr>
        <w:t xml:space="preserve">secara statistik tidak berhubungan secara bermakna terhadap perilaku kebersihan </w:t>
      </w:r>
      <w:proofErr w:type="gramStart"/>
      <w:r>
        <w:rPr>
          <w:rFonts w:ascii="Arial" w:eastAsia="Calibri" w:hAnsi="Arial" w:cs="Arial"/>
          <w:sz w:val="20"/>
          <w:szCs w:val="20"/>
        </w:rPr>
        <w:t xml:space="preserve">adalah </w:t>
      </w:r>
      <w:r w:rsidRPr="0053506A">
        <w:rPr>
          <w:rFonts w:ascii="Arial" w:eastAsia="Calibri" w:hAnsi="Arial" w:cs="Arial"/>
          <w:sz w:val="20"/>
          <w:szCs w:val="20"/>
        </w:rPr>
        <w:t xml:space="preserve"> pekerjaan</w:t>
      </w:r>
      <w:proofErr w:type="gramEnd"/>
      <w:r w:rsidRPr="0053506A">
        <w:rPr>
          <w:rFonts w:ascii="Arial" w:eastAsia="Calibri" w:hAnsi="Arial" w:cs="Arial"/>
          <w:sz w:val="20"/>
          <w:szCs w:val="20"/>
        </w:rPr>
        <w:t xml:space="preserve"> orangtua, jumlah anak, keterpaparan informasi, ketersediaan fasilitas informasi, dukungan guru, dan </w:t>
      </w:r>
      <w:r w:rsidRPr="0053506A">
        <w:rPr>
          <w:rFonts w:ascii="Arial" w:hAnsi="Arial" w:cs="Arial"/>
          <w:sz w:val="20"/>
          <w:szCs w:val="20"/>
        </w:rPr>
        <w:t>dukungan petugas kesehatan.</w:t>
      </w:r>
      <w:r>
        <w:rPr>
          <w:rFonts w:ascii="Arial" w:hAnsi="Arial" w:cs="Arial"/>
          <w:sz w:val="20"/>
          <w:szCs w:val="20"/>
        </w:rPr>
        <w:t xml:space="preserve"> </w:t>
      </w:r>
      <w:r>
        <w:rPr>
          <w:rFonts w:ascii="Arial" w:eastAsia="Calibri" w:hAnsi="Arial" w:cs="Arial"/>
          <w:sz w:val="20"/>
          <w:szCs w:val="20"/>
        </w:rPr>
        <w:t>A</w:t>
      </w:r>
      <w:r w:rsidRPr="0053506A">
        <w:rPr>
          <w:rFonts w:ascii="Arial" w:eastAsia="Calibri" w:hAnsi="Arial" w:cs="Arial"/>
          <w:sz w:val="20"/>
          <w:szCs w:val="20"/>
        </w:rPr>
        <w:t xml:space="preserve">nalisis multivariat model regresi   variabel yang paling berpengaruh adalah </w:t>
      </w:r>
      <w:proofErr w:type="gramStart"/>
      <w:r w:rsidRPr="0053506A">
        <w:rPr>
          <w:rFonts w:ascii="Arial" w:eastAsia="Calibri" w:hAnsi="Arial" w:cs="Arial"/>
          <w:sz w:val="20"/>
          <w:szCs w:val="20"/>
        </w:rPr>
        <w:t>dukungan  teman</w:t>
      </w:r>
      <w:proofErr w:type="gramEnd"/>
      <w:r w:rsidRPr="0053506A">
        <w:rPr>
          <w:rFonts w:ascii="Arial" w:eastAsia="Calibri" w:hAnsi="Arial" w:cs="Arial"/>
          <w:sz w:val="20"/>
          <w:szCs w:val="20"/>
        </w:rPr>
        <w:t xml:space="preserve"> sebaya</w:t>
      </w:r>
      <w:r w:rsidRPr="0053506A">
        <w:rPr>
          <w:rFonts w:ascii="Arial" w:hAnsi="Arial" w:cs="Arial"/>
          <w:sz w:val="20"/>
          <w:szCs w:val="20"/>
        </w:rPr>
        <w:t xml:space="preserve"> </w:t>
      </w:r>
      <w:r w:rsidRPr="0053506A">
        <w:rPr>
          <w:rFonts w:ascii="Arial" w:eastAsia="Calibri" w:hAnsi="Arial" w:cs="Arial"/>
          <w:sz w:val="20"/>
          <w:szCs w:val="20"/>
        </w:rPr>
        <w:t xml:space="preserve">dengan nilai </w:t>
      </w:r>
      <w:r w:rsidRPr="0053506A">
        <w:rPr>
          <w:rFonts w:ascii="Arial" w:eastAsia="Calibri" w:hAnsi="Arial" w:cs="Arial"/>
          <w:i/>
          <w:sz w:val="20"/>
          <w:szCs w:val="20"/>
        </w:rPr>
        <w:t>Odds Rasio</w:t>
      </w:r>
      <w:r w:rsidRPr="0053506A">
        <w:rPr>
          <w:rFonts w:ascii="Arial" w:eastAsia="Calibri" w:hAnsi="Arial" w:cs="Arial"/>
          <w:sz w:val="20"/>
          <w:szCs w:val="20"/>
        </w:rPr>
        <w:t xml:space="preserve"> terbesar  2,963</w:t>
      </w:r>
      <w:r>
        <w:rPr>
          <w:rFonts w:ascii="Arial" w:eastAsia="Calibri" w:hAnsi="Arial" w:cs="Arial"/>
          <w:sz w:val="20"/>
          <w:szCs w:val="20"/>
        </w:rPr>
        <w:t>.  T</w:t>
      </w:r>
      <w:r w:rsidRPr="0053506A">
        <w:rPr>
          <w:rFonts w:ascii="Arial" w:eastAsia="Calibri" w:hAnsi="Arial" w:cs="Arial"/>
          <w:sz w:val="20"/>
          <w:szCs w:val="20"/>
        </w:rPr>
        <w:t>eman</w:t>
      </w:r>
      <w:r>
        <w:rPr>
          <w:rFonts w:ascii="Arial" w:eastAsia="Calibri" w:hAnsi="Arial" w:cs="Arial"/>
          <w:sz w:val="20"/>
          <w:szCs w:val="20"/>
        </w:rPr>
        <w:t xml:space="preserve"> </w:t>
      </w:r>
      <w:proofErr w:type="gramStart"/>
      <w:r>
        <w:rPr>
          <w:rFonts w:ascii="Arial" w:eastAsia="Calibri" w:hAnsi="Arial" w:cs="Arial"/>
          <w:sz w:val="20"/>
          <w:szCs w:val="20"/>
        </w:rPr>
        <w:t>sebaya  yang</w:t>
      </w:r>
      <w:proofErr w:type="gramEnd"/>
      <w:r>
        <w:rPr>
          <w:rFonts w:ascii="Arial" w:eastAsia="Calibri" w:hAnsi="Arial" w:cs="Arial"/>
          <w:sz w:val="20"/>
          <w:szCs w:val="20"/>
        </w:rPr>
        <w:t xml:space="preserve"> mendukung mempunyai peluang </w:t>
      </w:r>
      <w:r w:rsidRPr="0053506A">
        <w:rPr>
          <w:rFonts w:ascii="Arial" w:eastAsia="Calibri" w:hAnsi="Arial" w:cs="Arial"/>
          <w:sz w:val="20"/>
          <w:szCs w:val="20"/>
        </w:rPr>
        <w:t xml:space="preserve"> 2,963 kali </w:t>
      </w:r>
      <w:r>
        <w:rPr>
          <w:rFonts w:ascii="Arial" w:eastAsia="Calibri" w:hAnsi="Arial" w:cs="Arial"/>
          <w:sz w:val="20"/>
          <w:szCs w:val="20"/>
        </w:rPr>
        <w:t xml:space="preserve">lebih besar </w:t>
      </w:r>
      <w:r w:rsidRPr="0053506A">
        <w:rPr>
          <w:rFonts w:ascii="Arial" w:eastAsia="Calibri" w:hAnsi="Arial" w:cs="Arial"/>
          <w:sz w:val="20"/>
          <w:szCs w:val="20"/>
        </w:rPr>
        <w:t xml:space="preserve">mendukung  perilaku kebersihan pada saat menstruasi dibanding dengan teman sebaya yang tidak mendukung. </w:t>
      </w:r>
    </w:p>
    <w:p w:rsidR="004912AB" w:rsidRPr="0053506A" w:rsidRDefault="004912AB" w:rsidP="002A3CD9">
      <w:pPr>
        <w:spacing w:after="0"/>
        <w:jc w:val="both"/>
        <w:rPr>
          <w:rFonts w:ascii="Arial" w:hAnsi="Arial" w:cs="Arial"/>
          <w:sz w:val="20"/>
          <w:szCs w:val="20"/>
        </w:rPr>
      </w:pPr>
      <w:r>
        <w:rPr>
          <w:rFonts w:ascii="Arial" w:eastAsia="Calibri" w:hAnsi="Arial" w:cs="Arial"/>
          <w:sz w:val="20"/>
          <w:szCs w:val="20"/>
        </w:rPr>
        <w:t>P</w:t>
      </w:r>
      <w:r w:rsidRPr="0053506A">
        <w:rPr>
          <w:rFonts w:ascii="Arial" w:eastAsia="Calibri" w:hAnsi="Arial" w:cs="Arial"/>
          <w:sz w:val="20"/>
          <w:szCs w:val="20"/>
        </w:rPr>
        <w:t xml:space="preserve">erlu upaya mempertahankan dan meningkatkan perilaku kebersihan saat menstruasi melalui peningkatan pengetahuan </w:t>
      </w:r>
      <w:proofErr w:type="gramStart"/>
      <w:r w:rsidRPr="0053506A">
        <w:rPr>
          <w:rFonts w:ascii="Arial" w:eastAsia="Calibri" w:hAnsi="Arial" w:cs="Arial"/>
          <w:sz w:val="20"/>
          <w:szCs w:val="20"/>
        </w:rPr>
        <w:t>tentang  kesehatan</w:t>
      </w:r>
      <w:proofErr w:type="gramEnd"/>
      <w:r w:rsidRPr="0053506A">
        <w:rPr>
          <w:rFonts w:ascii="Arial" w:eastAsia="Calibri" w:hAnsi="Arial" w:cs="Arial"/>
          <w:sz w:val="20"/>
          <w:szCs w:val="20"/>
        </w:rPr>
        <w:t xml:space="preserve"> reproduksi  yang tepat  agar saling memberi informasi </w:t>
      </w:r>
      <w:r>
        <w:rPr>
          <w:rFonts w:ascii="Arial" w:eastAsia="Calibri" w:hAnsi="Arial" w:cs="Arial"/>
          <w:sz w:val="20"/>
          <w:szCs w:val="20"/>
        </w:rPr>
        <w:t xml:space="preserve">antara teman </w:t>
      </w:r>
      <w:r w:rsidRPr="0053506A">
        <w:rPr>
          <w:rFonts w:ascii="Arial" w:eastAsia="Calibri" w:hAnsi="Arial" w:cs="Arial"/>
          <w:sz w:val="20"/>
          <w:szCs w:val="20"/>
        </w:rPr>
        <w:t>, serta komunikasi antara guru, petugas kesehatan  dan  orangtua siswi</w:t>
      </w:r>
      <w:r w:rsidRPr="0053506A">
        <w:rPr>
          <w:rFonts w:ascii="Arial" w:hAnsi="Arial" w:cs="Arial"/>
          <w:sz w:val="20"/>
          <w:szCs w:val="20"/>
        </w:rPr>
        <w:t>, dan siswi  lebih ditingkatkan</w:t>
      </w:r>
    </w:p>
    <w:p w:rsidR="004912AB" w:rsidRPr="0053506A" w:rsidRDefault="004912AB" w:rsidP="002A3CD9">
      <w:pPr>
        <w:spacing w:after="0"/>
        <w:jc w:val="both"/>
        <w:rPr>
          <w:rFonts w:ascii="Arial" w:hAnsi="Arial" w:cs="Arial"/>
          <w:sz w:val="20"/>
          <w:szCs w:val="24"/>
          <w:lang w:val="id-ID"/>
        </w:rPr>
      </w:pPr>
      <w:r w:rsidRPr="0053506A">
        <w:rPr>
          <w:rFonts w:ascii="Arial" w:hAnsi="Arial" w:cs="Arial"/>
          <w:sz w:val="20"/>
          <w:szCs w:val="24"/>
        </w:rPr>
        <w:t xml:space="preserve">Kata </w:t>
      </w:r>
      <w:proofErr w:type="gramStart"/>
      <w:r w:rsidRPr="0053506A">
        <w:rPr>
          <w:rFonts w:ascii="Arial" w:hAnsi="Arial" w:cs="Arial"/>
          <w:sz w:val="20"/>
          <w:szCs w:val="24"/>
        </w:rPr>
        <w:t>kunci</w:t>
      </w:r>
      <w:r>
        <w:rPr>
          <w:rFonts w:ascii="Arial" w:hAnsi="Arial" w:cs="Arial"/>
          <w:sz w:val="20"/>
          <w:szCs w:val="24"/>
          <w:lang w:val="id-ID"/>
        </w:rPr>
        <w:t xml:space="preserve"> </w:t>
      </w:r>
      <w:r w:rsidRPr="0053506A">
        <w:rPr>
          <w:rFonts w:ascii="Arial" w:hAnsi="Arial" w:cs="Arial"/>
          <w:sz w:val="20"/>
          <w:szCs w:val="24"/>
        </w:rPr>
        <w:t>:</w:t>
      </w:r>
      <w:proofErr w:type="gramEnd"/>
      <w:r w:rsidRPr="0053506A">
        <w:rPr>
          <w:rFonts w:ascii="Arial" w:hAnsi="Arial" w:cs="Arial"/>
          <w:sz w:val="20"/>
          <w:szCs w:val="24"/>
        </w:rPr>
        <w:t xml:space="preserve"> Perilaku kebersihan saat menstruasi, Remaja Putri yang sudah menstruasi</w:t>
      </w:r>
      <w:r w:rsidRPr="0053506A">
        <w:rPr>
          <w:rFonts w:ascii="Arial" w:hAnsi="Arial" w:cs="Arial"/>
          <w:sz w:val="20"/>
          <w:szCs w:val="24"/>
          <w:lang w:val="id-ID"/>
        </w:rPr>
        <w:t>.</w:t>
      </w:r>
    </w:p>
    <w:p w:rsidR="004912AB" w:rsidRPr="0053506A" w:rsidRDefault="004912AB" w:rsidP="004912AB">
      <w:pPr>
        <w:spacing w:after="0" w:line="360" w:lineRule="auto"/>
        <w:jc w:val="both"/>
        <w:rPr>
          <w:rFonts w:ascii="Arial Narrow" w:hAnsi="Arial Narrow" w:cs="Times New Roman"/>
          <w:sz w:val="20"/>
          <w:szCs w:val="24"/>
          <w:lang w:val="id-ID"/>
        </w:rPr>
      </w:pPr>
    </w:p>
    <w:p w:rsidR="004912AB" w:rsidRPr="0053506A" w:rsidRDefault="004912AB" w:rsidP="004912AB">
      <w:pPr>
        <w:spacing w:after="0" w:line="240" w:lineRule="auto"/>
        <w:jc w:val="both"/>
        <w:rPr>
          <w:rFonts w:ascii="Arial Narrow" w:hAnsi="Arial Narrow" w:cs="Times New Roman"/>
          <w:sz w:val="20"/>
          <w:szCs w:val="20"/>
          <w:lang w:val="id-ID"/>
        </w:rPr>
      </w:pPr>
    </w:p>
    <w:p w:rsidR="004912AB" w:rsidRPr="0053506A" w:rsidRDefault="004912AB" w:rsidP="004912AB">
      <w:pPr>
        <w:spacing w:after="0" w:line="240" w:lineRule="auto"/>
        <w:jc w:val="center"/>
        <w:rPr>
          <w:rFonts w:ascii="Arial" w:hAnsi="Arial" w:cs="Arial"/>
          <w:b/>
          <w:bCs/>
          <w:szCs w:val="20"/>
        </w:rPr>
      </w:pPr>
      <w:r w:rsidRPr="0053506A">
        <w:rPr>
          <w:rFonts w:ascii="Arial" w:hAnsi="Arial" w:cs="Arial"/>
          <w:b/>
          <w:bCs/>
          <w:szCs w:val="20"/>
        </w:rPr>
        <w:t>Abstract</w:t>
      </w:r>
    </w:p>
    <w:p w:rsidR="004912AB" w:rsidRPr="00D84136" w:rsidRDefault="004912AB" w:rsidP="004912AB">
      <w:pPr>
        <w:spacing w:after="0" w:line="240" w:lineRule="auto"/>
        <w:ind w:left="1123" w:hanging="1123"/>
        <w:rPr>
          <w:rFonts w:ascii="Arial Narrow" w:hAnsi="Arial Narrow" w:cs="Times New Roman"/>
          <w:sz w:val="20"/>
          <w:szCs w:val="20"/>
        </w:rPr>
      </w:pPr>
    </w:p>
    <w:p w:rsidR="004912AB" w:rsidRPr="0053506A" w:rsidRDefault="004912AB" w:rsidP="002A3CD9">
      <w:pPr>
        <w:spacing w:after="0"/>
        <w:jc w:val="both"/>
        <w:rPr>
          <w:rFonts w:ascii="Arial" w:hAnsi="Arial" w:cs="Arial"/>
          <w:sz w:val="20"/>
          <w:szCs w:val="20"/>
        </w:rPr>
      </w:pPr>
      <w:r w:rsidRPr="0053506A">
        <w:rPr>
          <w:rFonts w:ascii="Arial" w:hAnsi="Arial" w:cs="Arial"/>
          <w:sz w:val="20"/>
          <w:szCs w:val="20"/>
        </w:rPr>
        <w:t xml:space="preserve">This research is aims to discover the existence of </w:t>
      </w:r>
      <w:proofErr w:type="gramStart"/>
      <w:r w:rsidRPr="0053506A">
        <w:rPr>
          <w:rFonts w:ascii="Arial" w:hAnsi="Arial" w:cs="Arial"/>
          <w:sz w:val="20"/>
          <w:szCs w:val="20"/>
        </w:rPr>
        <w:t>correlation  factor</w:t>
      </w:r>
      <w:proofErr w:type="gramEnd"/>
      <w:r w:rsidRPr="0053506A">
        <w:rPr>
          <w:rFonts w:ascii="Arial" w:hAnsi="Arial" w:cs="Arial"/>
          <w:sz w:val="20"/>
          <w:szCs w:val="20"/>
        </w:rPr>
        <w:t xml:space="preserve"> most influencing hygiene sanitary upon  menstrual period in female teena</w:t>
      </w:r>
      <w:r>
        <w:rPr>
          <w:rFonts w:ascii="Arial" w:hAnsi="Arial" w:cs="Arial"/>
          <w:sz w:val="20"/>
          <w:szCs w:val="20"/>
        </w:rPr>
        <w:t>gers.</w:t>
      </w:r>
      <w:r w:rsidRPr="0053506A">
        <w:rPr>
          <w:rFonts w:ascii="Arial" w:hAnsi="Arial" w:cs="Arial"/>
          <w:sz w:val="20"/>
          <w:szCs w:val="20"/>
        </w:rPr>
        <w:t xml:space="preserve">The research design is a </w:t>
      </w:r>
      <w:r w:rsidRPr="0053506A">
        <w:rPr>
          <w:rFonts w:ascii="Arial" w:hAnsi="Arial" w:cs="Arial"/>
          <w:b/>
          <w:bCs/>
          <w:sz w:val="20"/>
          <w:szCs w:val="20"/>
        </w:rPr>
        <w:t>cross sectional</w:t>
      </w:r>
      <w:r w:rsidRPr="0053506A">
        <w:rPr>
          <w:rFonts w:ascii="Arial" w:hAnsi="Arial" w:cs="Arial"/>
          <w:sz w:val="20"/>
          <w:szCs w:val="20"/>
        </w:rPr>
        <w:t xml:space="preserve"> with population female teenagers who has menstrual period sample from 186 respondent from class 7, 8 and 9 </w:t>
      </w:r>
      <w:r>
        <w:rPr>
          <w:rFonts w:ascii="Arial" w:hAnsi="Arial" w:cs="Arial"/>
          <w:sz w:val="20"/>
          <w:szCs w:val="20"/>
        </w:rPr>
        <w:t>of  SMPN 2 Depok.</w:t>
      </w:r>
    </w:p>
    <w:p w:rsidR="004912AB" w:rsidRPr="0053506A" w:rsidRDefault="004912AB" w:rsidP="002A3CD9">
      <w:pPr>
        <w:spacing w:after="0"/>
        <w:jc w:val="both"/>
        <w:rPr>
          <w:rFonts w:ascii="Arial" w:hAnsi="Arial" w:cs="Arial"/>
          <w:sz w:val="20"/>
          <w:szCs w:val="20"/>
        </w:rPr>
      </w:pPr>
      <w:r w:rsidRPr="0053506A">
        <w:rPr>
          <w:rFonts w:ascii="Arial" w:hAnsi="Arial" w:cs="Arial"/>
          <w:sz w:val="20"/>
          <w:szCs w:val="20"/>
        </w:rPr>
        <w:t>Data analysed by univariate, bivariate and multivariate Chi-square to determine the dominant factor influencing hygiene sanitary behaviour during the menstrual period.</w:t>
      </w:r>
    </w:p>
    <w:p w:rsidR="004912AB" w:rsidRPr="0053506A" w:rsidRDefault="004912AB" w:rsidP="002A3CD9">
      <w:pPr>
        <w:spacing w:after="0"/>
        <w:jc w:val="both"/>
        <w:rPr>
          <w:rFonts w:ascii="Arial" w:hAnsi="Arial" w:cs="Arial"/>
          <w:sz w:val="20"/>
          <w:szCs w:val="20"/>
        </w:rPr>
      </w:pPr>
      <w:r>
        <w:rPr>
          <w:rFonts w:ascii="Arial" w:hAnsi="Arial" w:cs="Arial"/>
          <w:sz w:val="20"/>
          <w:szCs w:val="20"/>
        </w:rPr>
        <w:t>A</w:t>
      </w:r>
      <w:r w:rsidRPr="0053506A">
        <w:rPr>
          <w:rFonts w:ascii="Arial" w:hAnsi="Arial" w:cs="Arial"/>
          <w:sz w:val="20"/>
          <w:szCs w:val="20"/>
        </w:rPr>
        <w:t xml:space="preserve">nalysis found proven variables which are statistical significant </w:t>
      </w:r>
      <w:proofErr w:type="gramStart"/>
      <w:r w:rsidRPr="0053506A">
        <w:rPr>
          <w:rFonts w:ascii="Arial" w:hAnsi="Arial" w:cs="Arial"/>
          <w:sz w:val="20"/>
          <w:szCs w:val="20"/>
        </w:rPr>
        <w:t>( α</w:t>
      </w:r>
      <w:proofErr w:type="gramEnd"/>
      <w:r w:rsidRPr="0053506A">
        <w:rPr>
          <w:rFonts w:ascii="Arial" w:hAnsi="Arial" w:cs="Arial"/>
          <w:sz w:val="20"/>
          <w:szCs w:val="20"/>
        </w:rPr>
        <w:t xml:space="preserve"> = 0.05) upon sanitary behaviour during the menstrual period in female teenagers; degree of parents educations, knowledge, attitude, availability of  cleaner tools, and peer support. Meanwhile another variables not significantly </w:t>
      </w:r>
      <w:proofErr w:type="gramStart"/>
      <w:r w:rsidRPr="0053506A">
        <w:rPr>
          <w:rFonts w:ascii="Arial" w:hAnsi="Arial" w:cs="Arial"/>
          <w:sz w:val="20"/>
          <w:szCs w:val="20"/>
        </w:rPr>
        <w:t>correlated  are</w:t>
      </w:r>
      <w:proofErr w:type="gramEnd"/>
      <w:r w:rsidRPr="0053506A">
        <w:rPr>
          <w:rFonts w:ascii="Arial" w:hAnsi="Arial" w:cs="Arial"/>
          <w:sz w:val="20"/>
          <w:szCs w:val="20"/>
        </w:rPr>
        <w:t xml:space="preserve"> parents occupation, siblings, information exposed, availability of information facility, teacher and health </w:t>
      </w:r>
      <w:r>
        <w:rPr>
          <w:rFonts w:ascii="Arial" w:hAnsi="Arial" w:cs="Arial"/>
          <w:sz w:val="20"/>
          <w:szCs w:val="20"/>
        </w:rPr>
        <w:t>professional support. A</w:t>
      </w:r>
      <w:r w:rsidRPr="0053506A">
        <w:rPr>
          <w:rFonts w:ascii="Arial" w:hAnsi="Arial" w:cs="Arial"/>
          <w:sz w:val="20"/>
          <w:szCs w:val="20"/>
        </w:rPr>
        <w:t>nalysed</w:t>
      </w:r>
      <w:r>
        <w:rPr>
          <w:rFonts w:ascii="Arial" w:hAnsi="Arial" w:cs="Arial"/>
          <w:sz w:val="20"/>
          <w:szCs w:val="20"/>
        </w:rPr>
        <w:t xml:space="preserve"> </w:t>
      </w:r>
      <w:r w:rsidRPr="0053506A">
        <w:rPr>
          <w:rFonts w:ascii="Arial" w:hAnsi="Arial" w:cs="Arial"/>
          <w:sz w:val="20"/>
          <w:szCs w:val="20"/>
        </w:rPr>
        <w:t xml:space="preserve">multivariate regression logistic model, discovered hat the most influenced variable is peer support with the value of </w:t>
      </w:r>
      <w:r w:rsidRPr="0053506A">
        <w:rPr>
          <w:rFonts w:ascii="Arial" w:hAnsi="Arial" w:cs="Arial"/>
          <w:b/>
          <w:bCs/>
          <w:sz w:val="20"/>
          <w:szCs w:val="20"/>
        </w:rPr>
        <w:t>Odd Ratio</w:t>
      </w:r>
      <w:r>
        <w:rPr>
          <w:rFonts w:ascii="Arial" w:hAnsi="Arial" w:cs="Arial"/>
          <w:sz w:val="20"/>
          <w:szCs w:val="20"/>
        </w:rPr>
        <w:t xml:space="preserve"> 2,963 </w:t>
      </w:r>
      <w:r w:rsidRPr="0053506A">
        <w:rPr>
          <w:rFonts w:ascii="Arial" w:hAnsi="Arial" w:cs="Arial"/>
          <w:sz w:val="20"/>
          <w:szCs w:val="20"/>
        </w:rPr>
        <w:t>possibility of support given by the peer group are 2,963 times compared with not supported peer during the menstrual period.</w:t>
      </w:r>
    </w:p>
    <w:p w:rsidR="004912AB" w:rsidRPr="0053506A" w:rsidRDefault="004912AB" w:rsidP="002A3CD9">
      <w:pPr>
        <w:spacing w:after="0"/>
        <w:jc w:val="both"/>
        <w:rPr>
          <w:rFonts w:ascii="Arial" w:hAnsi="Arial" w:cs="Arial"/>
          <w:sz w:val="20"/>
          <w:szCs w:val="20"/>
        </w:rPr>
      </w:pPr>
      <w:r>
        <w:rPr>
          <w:rFonts w:ascii="Arial" w:hAnsi="Arial" w:cs="Arial"/>
          <w:sz w:val="20"/>
          <w:szCs w:val="20"/>
        </w:rPr>
        <w:t xml:space="preserve">The </w:t>
      </w:r>
      <w:r w:rsidRPr="0053506A">
        <w:rPr>
          <w:rFonts w:ascii="Arial" w:hAnsi="Arial" w:cs="Arial"/>
          <w:sz w:val="20"/>
          <w:szCs w:val="20"/>
        </w:rPr>
        <w:t xml:space="preserve"> necessity to defend and increase hygiene sanitary behaviour during menstrual period through increasing knowledge of precise reproductive health so that possible in sharing information among </w:t>
      </w:r>
      <w:r w:rsidRPr="0053506A">
        <w:rPr>
          <w:rFonts w:ascii="Arial" w:hAnsi="Arial" w:cs="Arial"/>
          <w:sz w:val="20"/>
          <w:szCs w:val="20"/>
        </w:rPr>
        <w:lastRenderedPageBreak/>
        <w:t>peers, and increase the communication among the teachers, health professionals and parents, and the respondents as well.</w:t>
      </w:r>
    </w:p>
    <w:p w:rsidR="004912AB" w:rsidRDefault="004912AB" w:rsidP="002A3CD9">
      <w:pPr>
        <w:spacing w:after="0"/>
        <w:rPr>
          <w:rFonts w:ascii="Arial" w:hAnsi="Arial" w:cs="Arial"/>
          <w:sz w:val="20"/>
          <w:szCs w:val="36"/>
        </w:rPr>
      </w:pPr>
      <w:r w:rsidRPr="0023454E">
        <w:rPr>
          <w:rFonts w:ascii="Arial" w:hAnsi="Arial" w:cs="Arial"/>
          <w:sz w:val="20"/>
          <w:szCs w:val="36"/>
          <w:lang w:val="id-ID"/>
        </w:rPr>
        <w:t>Keywords</w:t>
      </w:r>
      <w:r>
        <w:rPr>
          <w:rFonts w:ascii="Arial" w:hAnsi="Arial" w:cs="Arial"/>
          <w:sz w:val="20"/>
          <w:szCs w:val="36"/>
          <w:lang w:val="id-ID"/>
        </w:rPr>
        <w:t xml:space="preserve"> </w:t>
      </w:r>
      <w:r w:rsidRPr="0023454E">
        <w:rPr>
          <w:rFonts w:ascii="Arial" w:hAnsi="Arial" w:cs="Arial"/>
          <w:sz w:val="20"/>
          <w:szCs w:val="36"/>
          <w:lang w:val="id-ID"/>
        </w:rPr>
        <w:t>: Behavior hygiene during menstruation, Young Women who have menstrual.</w:t>
      </w:r>
    </w:p>
    <w:p w:rsidR="004912AB" w:rsidRPr="004912AB" w:rsidRDefault="004912AB" w:rsidP="004912AB">
      <w:pPr>
        <w:spacing w:after="0" w:line="240" w:lineRule="auto"/>
        <w:rPr>
          <w:rFonts w:ascii="Arial" w:hAnsi="Arial" w:cs="Arial"/>
          <w:sz w:val="20"/>
          <w:szCs w:val="36"/>
        </w:rPr>
      </w:pPr>
    </w:p>
    <w:p w:rsidR="004912AB" w:rsidRDefault="004912AB" w:rsidP="004912AB">
      <w:pPr>
        <w:spacing w:after="0" w:line="240" w:lineRule="auto"/>
        <w:rPr>
          <w:rFonts w:ascii="Times New Roman" w:hAnsi="Times New Roman" w:cs="Times New Roman"/>
          <w:b/>
          <w:sz w:val="28"/>
          <w:szCs w:val="28"/>
          <w:lang w:val="id-ID"/>
        </w:rPr>
      </w:pPr>
    </w:p>
    <w:p w:rsidR="002A3CD9" w:rsidRDefault="002A3CD9" w:rsidP="004912AB">
      <w:pPr>
        <w:pStyle w:val="ListParagraph"/>
        <w:spacing w:after="0" w:line="240" w:lineRule="auto"/>
        <w:ind w:left="0"/>
        <w:jc w:val="both"/>
        <w:rPr>
          <w:rFonts w:ascii="Arial" w:hAnsi="Arial" w:cs="Arial"/>
          <w:b/>
        </w:rPr>
        <w:sectPr w:rsidR="002A3CD9" w:rsidSect="00F21F5A">
          <w:footerReference w:type="default" r:id="rId8"/>
          <w:pgSz w:w="12240" w:h="15840"/>
          <w:pgMar w:top="1440" w:right="1183" w:bottom="1440" w:left="1985" w:header="720" w:footer="720" w:gutter="0"/>
          <w:pgNumType w:start="54"/>
          <w:cols w:space="720"/>
          <w:docGrid w:linePitch="360"/>
        </w:sectPr>
      </w:pPr>
    </w:p>
    <w:p w:rsidR="004912AB" w:rsidRPr="004912AB" w:rsidRDefault="004912AB" w:rsidP="004912AB">
      <w:pPr>
        <w:pStyle w:val="ListParagraph"/>
        <w:spacing w:after="0" w:line="240" w:lineRule="auto"/>
        <w:ind w:left="0"/>
        <w:jc w:val="both"/>
        <w:rPr>
          <w:rFonts w:ascii="Arial" w:hAnsi="Arial" w:cs="Arial"/>
          <w:b/>
        </w:rPr>
      </w:pPr>
      <w:r w:rsidRPr="004912AB">
        <w:rPr>
          <w:rFonts w:ascii="Arial" w:hAnsi="Arial" w:cs="Arial"/>
          <w:b/>
        </w:rPr>
        <w:lastRenderedPageBreak/>
        <w:t>PENDAHULUAN</w:t>
      </w:r>
    </w:p>
    <w:p w:rsidR="004912AB" w:rsidRDefault="004912AB" w:rsidP="004912AB">
      <w:pPr>
        <w:pStyle w:val="ListParagraph"/>
        <w:spacing w:after="0" w:line="240" w:lineRule="auto"/>
        <w:ind w:left="0"/>
        <w:jc w:val="both"/>
        <w:rPr>
          <w:rFonts w:ascii="Arial" w:hAnsi="Arial" w:cs="Arial"/>
        </w:rPr>
      </w:pPr>
    </w:p>
    <w:p w:rsidR="004912AB" w:rsidRPr="00992F6E" w:rsidRDefault="004912AB" w:rsidP="002A3CD9">
      <w:pPr>
        <w:pStyle w:val="ListParagraph"/>
        <w:spacing w:after="0"/>
        <w:ind w:left="0"/>
        <w:jc w:val="both"/>
        <w:rPr>
          <w:rFonts w:ascii="Arial" w:hAnsi="Arial" w:cs="Arial"/>
        </w:rPr>
      </w:pPr>
      <w:r>
        <w:rPr>
          <w:rFonts w:ascii="Arial" w:hAnsi="Arial" w:cs="Arial"/>
        </w:rPr>
        <w:t xml:space="preserve">         </w:t>
      </w:r>
      <w:r w:rsidRPr="00992F6E">
        <w:rPr>
          <w:rFonts w:ascii="Arial" w:hAnsi="Arial" w:cs="Arial"/>
        </w:rPr>
        <w:t xml:space="preserve">Kesehatan </w:t>
      </w:r>
      <w:proofErr w:type="gramStart"/>
      <w:r w:rsidRPr="00992F6E">
        <w:rPr>
          <w:rFonts w:ascii="Arial" w:hAnsi="Arial" w:cs="Arial"/>
        </w:rPr>
        <w:t>reproduksi  adalah</w:t>
      </w:r>
      <w:proofErr w:type="gramEnd"/>
      <w:r w:rsidRPr="00992F6E">
        <w:rPr>
          <w:rFonts w:ascii="Arial" w:hAnsi="Arial" w:cs="Arial"/>
        </w:rPr>
        <w:t xml:space="preserve"> keadaan sehat secara fisik, mental dan sosial yang berkaitan dengan sistem, fungsi dan proses produksi (Depkes RI). Rentang usia </w:t>
      </w:r>
      <w:proofErr w:type="gramStart"/>
      <w:r w:rsidRPr="00992F6E">
        <w:rPr>
          <w:rFonts w:ascii="Arial" w:hAnsi="Arial" w:cs="Arial"/>
        </w:rPr>
        <w:t>remaja  10</w:t>
      </w:r>
      <w:proofErr w:type="gramEnd"/>
      <w:r w:rsidRPr="00992F6E">
        <w:rPr>
          <w:rFonts w:ascii="Arial" w:hAnsi="Arial" w:cs="Arial"/>
        </w:rPr>
        <w:t xml:space="preserve"> –19 tahun. Remaja dalam rentang </w:t>
      </w:r>
      <w:proofErr w:type="gramStart"/>
      <w:r w:rsidRPr="00992F6E">
        <w:rPr>
          <w:rFonts w:ascii="Arial" w:hAnsi="Arial" w:cs="Arial"/>
        </w:rPr>
        <w:t>usia</w:t>
      </w:r>
      <w:proofErr w:type="gramEnd"/>
      <w:r w:rsidRPr="00992F6E">
        <w:rPr>
          <w:rFonts w:ascii="Arial" w:hAnsi="Arial" w:cs="Arial"/>
        </w:rPr>
        <w:t xml:space="preserve"> tersebut mengalami berbagai perubahan badan, perubahan status sosial, perubahan penampilan, perubahan sikap, perubahan seks dan perubahan dalam organ-organ reproduksi secara khusus ditandai oleh menstruasi (haid) yang pertama disebut dengan </w:t>
      </w:r>
      <w:r w:rsidRPr="00992F6E">
        <w:rPr>
          <w:rFonts w:ascii="Arial" w:hAnsi="Arial" w:cs="Arial"/>
          <w:i/>
        </w:rPr>
        <w:t>menarche</w:t>
      </w:r>
      <w:r w:rsidRPr="00992F6E">
        <w:rPr>
          <w:rFonts w:ascii="Arial" w:hAnsi="Arial" w:cs="Arial"/>
        </w:rPr>
        <w:t xml:space="preserve">. Remaja putri </w:t>
      </w:r>
      <w:proofErr w:type="gramStart"/>
      <w:r w:rsidRPr="00992F6E">
        <w:rPr>
          <w:rFonts w:ascii="Arial" w:hAnsi="Arial" w:cs="Arial"/>
        </w:rPr>
        <w:t>perlu  menjaga</w:t>
      </w:r>
      <w:proofErr w:type="gramEnd"/>
      <w:r w:rsidRPr="00992F6E">
        <w:rPr>
          <w:rFonts w:ascii="Arial" w:hAnsi="Arial" w:cs="Arial"/>
        </w:rPr>
        <w:t xml:space="preserve"> kebersihan alat reproduksi pada saat menstruasi agar terhindar dari penyakit infeksi yang dapat merugikan dirinya sendiri atau orang lain. </w:t>
      </w:r>
    </w:p>
    <w:p w:rsidR="004912AB" w:rsidRPr="00992F6E" w:rsidRDefault="004912AB" w:rsidP="002A3CD9">
      <w:pPr>
        <w:spacing w:after="0"/>
        <w:ind w:firstLine="547"/>
        <w:jc w:val="both"/>
        <w:rPr>
          <w:rFonts w:ascii="Arial" w:hAnsi="Arial" w:cs="Arial"/>
        </w:rPr>
      </w:pPr>
      <w:r w:rsidRPr="00992F6E">
        <w:rPr>
          <w:rFonts w:ascii="Arial" w:hAnsi="Arial" w:cs="Arial"/>
        </w:rPr>
        <w:t xml:space="preserve">Masalah kesehatan reproduksi remaja di Indonesia perlu mendapat perhatian yang cukup </w:t>
      </w:r>
      <w:proofErr w:type="gramStart"/>
      <w:r w:rsidRPr="00992F6E">
        <w:rPr>
          <w:rFonts w:ascii="Arial" w:hAnsi="Arial" w:cs="Arial"/>
        </w:rPr>
        <w:t>karena  masalah</w:t>
      </w:r>
      <w:proofErr w:type="gramEnd"/>
      <w:r w:rsidRPr="00992F6E">
        <w:rPr>
          <w:rFonts w:ascii="Arial" w:hAnsi="Arial" w:cs="Arial"/>
        </w:rPr>
        <w:t xml:space="preserve"> kesehatan reproduksi remaja seperti juga masalah kesehatan lainnya tidak semata-mata menjadi urusan kalangan medis. Masalah kesehatan reproduksi tidak </w:t>
      </w:r>
      <w:proofErr w:type="gramStart"/>
      <w:r w:rsidRPr="00992F6E">
        <w:rPr>
          <w:rFonts w:ascii="Arial" w:hAnsi="Arial" w:cs="Arial"/>
        </w:rPr>
        <w:t>hanya  sebatas</w:t>
      </w:r>
      <w:proofErr w:type="gramEnd"/>
      <w:r w:rsidRPr="00992F6E">
        <w:rPr>
          <w:rFonts w:ascii="Arial" w:hAnsi="Arial" w:cs="Arial"/>
        </w:rPr>
        <w:t xml:space="preserve"> proses kehamilan dan melahirkan sehingga termasuk  masalah kaum remaja. </w:t>
      </w:r>
      <w:proofErr w:type="gramStart"/>
      <w:r w:rsidRPr="00992F6E">
        <w:rPr>
          <w:rFonts w:ascii="Arial" w:hAnsi="Arial" w:cs="Arial"/>
        </w:rPr>
        <w:t>Remaja perlu mengenal tubuh dan organ reproduksi, perubahan fisik dan psikologis, agar dapat melindungi diri dari risiko yang mengancam kesehatan dan keselamatan fungsi organ reproduksi.</w:t>
      </w:r>
      <w:proofErr w:type="gramEnd"/>
      <w:r w:rsidRPr="00992F6E">
        <w:rPr>
          <w:rFonts w:ascii="Arial" w:hAnsi="Arial" w:cs="Arial"/>
        </w:rPr>
        <w:t xml:space="preserve"> </w:t>
      </w:r>
      <w:proofErr w:type="gramStart"/>
      <w:r w:rsidRPr="00992F6E">
        <w:rPr>
          <w:rFonts w:ascii="Arial" w:hAnsi="Arial" w:cs="Arial"/>
        </w:rPr>
        <w:t>Pelayanan kesehatan remaja relatif langka atau kurang mendapat perhatian, karena akses dan bahan informasi masih rendah, terutama berkaitan dengan kesehatan reproduksi juga yang bersifat preventif dan promotif.</w:t>
      </w:r>
      <w:proofErr w:type="gramEnd"/>
      <w:r w:rsidRPr="00992F6E">
        <w:rPr>
          <w:rFonts w:ascii="Arial" w:hAnsi="Arial" w:cs="Arial"/>
        </w:rPr>
        <w:t xml:space="preserve"> Untuk mencapai reproduksi yang sehat </w:t>
      </w:r>
      <w:r w:rsidRPr="00992F6E">
        <w:rPr>
          <w:rFonts w:ascii="Arial" w:hAnsi="Arial" w:cs="Arial"/>
        </w:rPr>
        <w:lastRenderedPageBreak/>
        <w:t xml:space="preserve">perlu diidentifikasi pemahaman </w:t>
      </w:r>
      <w:proofErr w:type="gramStart"/>
      <w:r w:rsidRPr="00992F6E">
        <w:rPr>
          <w:rFonts w:ascii="Arial" w:hAnsi="Arial" w:cs="Arial"/>
        </w:rPr>
        <w:t>tentang  aspek</w:t>
      </w:r>
      <w:proofErr w:type="gramEnd"/>
      <w:r w:rsidRPr="00992F6E">
        <w:rPr>
          <w:rFonts w:ascii="Arial" w:hAnsi="Arial" w:cs="Arial"/>
        </w:rPr>
        <w:t>-aspek yang berpengaruh terhadap alat-alat reproduksi. Pengabaian kesehatan reproduksi dapat menimbulkan infeksi alat reproduksi dan</w:t>
      </w:r>
      <w:r>
        <w:rPr>
          <w:rFonts w:ascii="Arial" w:hAnsi="Arial" w:cs="Arial"/>
        </w:rPr>
        <w:t xml:space="preserve"> </w:t>
      </w:r>
      <w:r w:rsidRPr="00992F6E">
        <w:rPr>
          <w:rFonts w:ascii="Arial" w:hAnsi="Arial" w:cs="Arial"/>
        </w:rPr>
        <w:t xml:space="preserve">berpengaruh </w:t>
      </w:r>
      <w:proofErr w:type="gramStart"/>
      <w:r w:rsidRPr="00992F6E">
        <w:rPr>
          <w:rFonts w:ascii="Arial" w:hAnsi="Arial" w:cs="Arial"/>
        </w:rPr>
        <w:t>terhadap  infertilitas</w:t>
      </w:r>
      <w:proofErr w:type="gramEnd"/>
      <w:r w:rsidRPr="00992F6E">
        <w:rPr>
          <w:rFonts w:ascii="Arial" w:hAnsi="Arial" w:cs="Arial"/>
        </w:rPr>
        <w:t xml:space="preserve"> atau kemandulan. </w:t>
      </w:r>
    </w:p>
    <w:p w:rsidR="004912AB" w:rsidRPr="00992F6E" w:rsidRDefault="004912AB" w:rsidP="002A3CD9">
      <w:pPr>
        <w:spacing w:after="0"/>
        <w:ind w:firstLine="547"/>
        <w:jc w:val="both"/>
        <w:rPr>
          <w:rFonts w:ascii="Arial" w:hAnsi="Arial" w:cs="Arial"/>
        </w:rPr>
      </w:pPr>
      <w:r w:rsidRPr="00992F6E">
        <w:rPr>
          <w:rFonts w:ascii="Arial" w:hAnsi="Arial" w:cs="Arial"/>
        </w:rPr>
        <w:t>Salah satu faktor risiko  infeksi saluran reproduksi adalah hygiene menstruasi yang buruk.Kebersihan pada saat menstruasi merupakan kebersihan perorangan pada remaja yang perlu disosialisasikan sedini mungkin agar remaja putri terhindar dari penyakit infeksi akibat hygiene yang tidak baik pada saat menstruasi.</w:t>
      </w:r>
      <w:r w:rsidRPr="00992F6E">
        <w:rPr>
          <w:rFonts w:ascii="Arial" w:hAnsi="Arial" w:cs="Arial"/>
          <w:vertAlign w:val="superscript"/>
        </w:rPr>
        <w:t>14</w:t>
      </w:r>
      <w:r w:rsidRPr="00992F6E">
        <w:rPr>
          <w:rFonts w:ascii="Arial" w:hAnsi="Arial" w:cs="Arial"/>
        </w:rPr>
        <w:t xml:space="preserve"> Di Jakarta, masih banyak anak yang berpengetahuan rendah tentang menstruasi  disebabkan oleh usia anak, pendidikan ibu dan keterpaparan informasi. </w:t>
      </w:r>
      <w:proofErr w:type="gramStart"/>
      <w:r w:rsidRPr="00992F6E">
        <w:rPr>
          <w:rFonts w:ascii="Arial" w:hAnsi="Arial" w:cs="Arial"/>
        </w:rPr>
        <w:t>Peran  ibu</w:t>
      </w:r>
      <w:proofErr w:type="gramEnd"/>
      <w:r w:rsidRPr="00992F6E">
        <w:rPr>
          <w:rFonts w:ascii="Arial" w:hAnsi="Arial" w:cs="Arial"/>
        </w:rPr>
        <w:t xml:space="preserve"> sangat penting dalam  pemberian informasi.</w:t>
      </w:r>
      <w:r w:rsidRPr="00992F6E">
        <w:rPr>
          <w:rFonts w:ascii="Arial" w:hAnsi="Arial" w:cs="Arial"/>
          <w:vertAlign w:val="superscript"/>
        </w:rPr>
        <w:t>26</w:t>
      </w:r>
      <w:r w:rsidRPr="00992F6E">
        <w:rPr>
          <w:rFonts w:ascii="Arial" w:hAnsi="Arial" w:cs="Arial"/>
        </w:rPr>
        <w:t xml:space="preserve"> ibu adalah sumber informasi pertama tentang menstruasi, sehingga terhindar dari pemahaman yang salah mengenai kebersihan menstruasi dan kesehatan reproduksi. </w:t>
      </w:r>
      <w:proofErr w:type="gramStart"/>
      <w:r w:rsidRPr="00992F6E">
        <w:rPr>
          <w:rFonts w:ascii="Arial" w:hAnsi="Arial" w:cs="Arial"/>
        </w:rPr>
        <w:t>Anak perlu diberikan informasi yang baik dan positif melalui orang tua, teman sebaya, guru sekolah.</w:t>
      </w:r>
      <w:proofErr w:type="gramEnd"/>
      <w:r w:rsidRPr="00992F6E">
        <w:rPr>
          <w:rFonts w:ascii="Arial" w:hAnsi="Arial" w:cs="Arial"/>
        </w:rPr>
        <w:t xml:space="preserve"> Namun masyarakat menganggap kesehatan reproduksi masih tabu dibicarakan oleh remaja. Hal </w:t>
      </w:r>
      <w:proofErr w:type="gramStart"/>
      <w:r w:rsidRPr="00992F6E">
        <w:rPr>
          <w:rFonts w:ascii="Arial" w:hAnsi="Arial" w:cs="Arial"/>
        </w:rPr>
        <w:t>tersebut  dapat</w:t>
      </w:r>
      <w:proofErr w:type="gramEnd"/>
      <w:r w:rsidRPr="00992F6E">
        <w:rPr>
          <w:rFonts w:ascii="Arial" w:hAnsi="Arial" w:cs="Arial"/>
        </w:rPr>
        <w:t xml:space="preserve"> membatasi komunikasi antara orangtua dan remaja tentang hygiene menstruasi. </w:t>
      </w:r>
      <w:proofErr w:type="gramStart"/>
      <w:r w:rsidRPr="00992F6E">
        <w:rPr>
          <w:rFonts w:ascii="Arial" w:hAnsi="Arial" w:cs="Arial"/>
        </w:rPr>
        <w:t>Akibatnya, remaja kurang mengerti, kurang memahami dan kadang-kadang mengambil keputusan yang salah mengenai kesehatan reproduksi.</w:t>
      </w:r>
      <w:proofErr w:type="gramEnd"/>
      <w:r w:rsidRPr="00992F6E">
        <w:rPr>
          <w:rFonts w:ascii="Arial" w:hAnsi="Arial" w:cs="Arial"/>
        </w:rPr>
        <w:t xml:space="preserve"> </w:t>
      </w:r>
      <w:r w:rsidRPr="00992F6E">
        <w:rPr>
          <w:rStyle w:val="FootnoteReference"/>
          <w:rFonts w:ascii="Arial" w:hAnsi="Arial" w:cs="Arial"/>
        </w:rPr>
        <w:t xml:space="preserve"> </w:t>
      </w:r>
      <w:r w:rsidRPr="00992F6E">
        <w:rPr>
          <w:rFonts w:ascii="Arial" w:hAnsi="Arial" w:cs="Arial"/>
        </w:rPr>
        <w:t xml:space="preserve"> Di Subang dan Tangerang,  remaja putri masing-masing 68,3% dan 77,5% memiliki status hygiene genital dan menstruasi yang buruk.</w:t>
      </w:r>
      <w:r w:rsidRPr="00992F6E">
        <w:rPr>
          <w:rFonts w:ascii="Arial" w:hAnsi="Arial" w:cs="Arial"/>
          <w:vertAlign w:val="superscript"/>
        </w:rPr>
        <w:t>31</w:t>
      </w:r>
      <w:r w:rsidRPr="00992F6E">
        <w:rPr>
          <w:rFonts w:ascii="Arial" w:hAnsi="Arial" w:cs="Arial"/>
        </w:rPr>
        <w:t xml:space="preserve"> </w:t>
      </w:r>
      <w:r w:rsidRPr="00992F6E">
        <w:rPr>
          <w:rFonts w:ascii="Arial" w:hAnsi="Arial" w:cs="Arial"/>
          <w:lang w:val="id-ID"/>
        </w:rPr>
        <w:t xml:space="preserve">Sekitar </w:t>
      </w:r>
      <w:r w:rsidRPr="00992F6E">
        <w:rPr>
          <w:rFonts w:ascii="Arial" w:hAnsi="Arial" w:cs="Arial"/>
        </w:rPr>
        <w:t xml:space="preserve">82,6% remaja putri </w:t>
      </w:r>
      <w:r w:rsidRPr="00992F6E">
        <w:rPr>
          <w:rFonts w:ascii="Arial" w:hAnsi="Arial" w:cs="Arial"/>
        </w:rPr>
        <w:lastRenderedPageBreak/>
        <w:t xml:space="preserve">dalam  perilaku kebersihan umum kurang baik pada saat menstruasi. </w:t>
      </w:r>
      <w:proofErr w:type="gramStart"/>
      <w:r w:rsidRPr="00992F6E">
        <w:rPr>
          <w:rFonts w:ascii="Arial" w:hAnsi="Arial" w:cs="Arial"/>
        </w:rPr>
        <w:t>karena</w:t>
      </w:r>
      <w:proofErr w:type="gramEnd"/>
      <w:r w:rsidRPr="00992F6E">
        <w:rPr>
          <w:rFonts w:ascii="Arial" w:hAnsi="Arial" w:cs="Arial"/>
        </w:rPr>
        <w:t xml:space="preserve"> kurang informasi tentang kebersihan menstruasi.</w:t>
      </w:r>
      <w:r w:rsidRPr="00992F6E">
        <w:rPr>
          <w:rFonts w:ascii="Arial" w:hAnsi="Arial" w:cs="Arial"/>
          <w:vertAlign w:val="superscript"/>
        </w:rPr>
        <w:t>16</w:t>
      </w:r>
      <w:r w:rsidRPr="00992F6E">
        <w:rPr>
          <w:rFonts w:ascii="Arial" w:hAnsi="Arial" w:cs="Arial"/>
        </w:rPr>
        <w:t xml:space="preserve"> Di Subang bahwa praktek pemeliharaan kebersihan pada saat menstruasi masih rendah.</w:t>
      </w:r>
      <w:r w:rsidRPr="00992F6E">
        <w:rPr>
          <w:rFonts w:ascii="Arial" w:hAnsi="Arial" w:cs="Arial"/>
          <w:vertAlign w:val="superscript"/>
        </w:rPr>
        <w:t>21</w:t>
      </w:r>
    </w:p>
    <w:p w:rsidR="00576DAB" w:rsidRDefault="004912AB" w:rsidP="002A3CD9">
      <w:pPr>
        <w:spacing w:after="0"/>
        <w:jc w:val="both"/>
        <w:rPr>
          <w:rFonts w:ascii="Arial" w:hAnsi="Arial" w:cs="Arial"/>
        </w:rPr>
      </w:pPr>
      <w:r>
        <w:rPr>
          <w:rFonts w:ascii="Arial" w:hAnsi="Arial" w:cs="Arial"/>
        </w:rPr>
        <w:t xml:space="preserve">          </w:t>
      </w:r>
      <w:proofErr w:type="gramStart"/>
      <w:r w:rsidRPr="00992F6E">
        <w:rPr>
          <w:rFonts w:ascii="Arial" w:hAnsi="Arial" w:cs="Arial"/>
        </w:rPr>
        <w:t>Penelitian ini bertujuan mengetahui faktor-faktor yang mempengaruhi</w:t>
      </w:r>
      <w:r>
        <w:rPr>
          <w:rFonts w:ascii="Arial" w:hAnsi="Arial" w:cs="Arial"/>
        </w:rPr>
        <w:t xml:space="preserve"> p</w:t>
      </w:r>
      <w:r w:rsidR="00971805">
        <w:rPr>
          <w:rFonts w:ascii="Arial" w:hAnsi="Arial" w:cs="Arial"/>
        </w:rPr>
        <w:t>e</w:t>
      </w:r>
      <w:r>
        <w:rPr>
          <w:rFonts w:ascii="Arial" w:hAnsi="Arial" w:cs="Arial"/>
        </w:rPr>
        <w:t>rilaku kebersihan pada saat men</w:t>
      </w:r>
      <w:r w:rsidR="00971805">
        <w:rPr>
          <w:rFonts w:ascii="Arial" w:hAnsi="Arial" w:cs="Arial"/>
        </w:rPr>
        <w:t>s</w:t>
      </w:r>
      <w:r>
        <w:rPr>
          <w:rFonts w:ascii="Arial" w:hAnsi="Arial" w:cs="Arial"/>
        </w:rPr>
        <w:t>truasi dikalangan remaja.</w:t>
      </w:r>
      <w:proofErr w:type="gramEnd"/>
    </w:p>
    <w:p w:rsidR="004912AB" w:rsidRDefault="004912AB" w:rsidP="002A3CD9">
      <w:pPr>
        <w:spacing w:after="0"/>
        <w:jc w:val="both"/>
        <w:rPr>
          <w:rFonts w:ascii="Arial" w:hAnsi="Arial" w:cs="Arial"/>
        </w:rPr>
      </w:pPr>
    </w:p>
    <w:p w:rsidR="004912AB" w:rsidRPr="00992F6E" w:rsidRDefault="004912AB" w:rsidP="002A3CD9">
      <w:pPr>
        <w:spacing w:after="0"/>
        <w:rPr>
          <w:rFonts w:ascii="Arial" w:hAnsi="Arial" w:cs="Arial"/>
          <w:b/>
        </w:rPr>
      </w:pPr>
      <w:r w:rsidRPr="00992F6E">
        <w:rPr>
          <w:rFonts w:ascii="Arial" w:hAnsi="Arial" w:cs="Arial"/>
          <w:b/>
        </w:rPr>
        <w:t>METODE</w:t>
      </w:r>
    </w:p>
    <w:p w:rsidR="004912AB" w:rsidRPr="00992F6E" w:rsidRDefault="004912AB" w:rsidP="002A3CD9">
      <w:pPr>
        <w:pStyle w:val="ListParagraph"/>
        <w:spacing w:after="0"/>
        <w:ind w:left="0"/>
        <w:jc w:val="both"/>
        <w:rPr>
          <w:rFonts w:ascii="Arial" w:hAnsi="Arial" w:cs="Arial"/>
          <w:lang w:val="id-ID"/>
        </w:rPr>
      </w:pPr>
    </w:p>
    <w:p w:rsidR="004912AB" w:rsidRDefault="004912AB" w:rsidP="002A3CD9">
      <w:pPr>
        <w:spacing w:after="0"/>
        <w:jc w:val="both"/>
        <w:rPr>
          <w:rFonts w:ascii="Arial" w:hAnsi="Arial" w:cs="Arial"/>
          <w:b/>
        </w:rPr>
      </w:pPr>
      <w:r>
        <w:rPr>
          <w:rFonts w:ascii="Arial" w:hAnsi="Arial" w:cs="Arial"/>
        </w:rPr>
        <w:t xml:space="preserve">          </w:t>
      </w:r>
      <w:r w:rsidRPr="00992F6E">
        <w:rPr>
          <w:rFonts w:ascii="Arial" w:hAnsi="Arial" w:cs="Arial"/>
        </w:rPr>
        <w:t xml:space="preserve">Penelitian dengan desain penelitian deskriptif </w:t>
      </w:r>
      <w:proofErr w:type="gramStart"/>
      <w:r w:rsidRPr="00992F6E">
        <w:rPr>
          <w:rFonts w:ascii="Arial" w:hAnsi="Arial" w:cs="Arial"/>
        </w:rPr>
        <w:t xml:space="preserve">dengan  </w:t>
      </w:r>
      <w:r w:rsidRPr="00992F6E">
        <w:rPr>
          <w:rFonts w:ascii="Arial" w:hAnsi="Arial" w:cs="Arial"/>
          <w:i/>
        </w:rPr>
        <w:t>cross</w:t>
      </w:r>
      <w:proofErr w:type="gramEnd"/>
      <w:r w:rsidRPr="00992F6E">
        <w:rPr>
          <w:rFonts w:ascii="Arial" w:hAnsi="Arial" w:cs="Arial"/>
          <w:i/>
        </w:rPr>
        <w:t xml:space="preserve"> sectional</w:t>
      </w:r>
      <w:r w:rsidRPr="00992F6E">
        <w:rPr>
          <w:rFonts w:ascii="Arial" w:hAnsi="Arial" w:cs="Arial"/>
        </w:rPr>
        <w:t xml:space="preserve"> , sampel adalah remaja putri, ini dilakukan pada  populasi  seluruh remaja </w:t>
      </w:r>
      <w:r>
        <w:rPr>
          <w:rFonts w:ascii="Arial" w:hAnsi="Arial" w:cs="Arial"/>
        </w:rPr>
        <w:t xml:space="preserve">putri. </w:t>
      </w:r>
      <w:proofErr w:type="gramStart"/>
      <w:r w:rsidRPr="00992F6E">
        <w:rPr>
          <w:rFonts w:ascii="Arial" w:hAnsi="Arial" w:cs="Arial"/>
        </w:rPr>
        <w:t>yang</w:t>
      </w:r>
      <w:proofErr w:type="gramEnd"/>
      <w:r w:rsidRPr="00992F6E">
        <w:rPr>
          <w:rFonts w:ascii="Arial" w:hAnsi="Arial" w:cs="Arial"/>
        </w:rPr>
        <w:t xml:space="preserve"> telah mengalami menstruasi, jumlah sampel 186 responden. </w:t>
      </w:r>
      <w:proofErr w:type="gramStart"/>
      <w:r w:rsidRPr="00992F6E">
        <w:rPr>
          <w:rFonts w:ascii="Arial" w:hAnsi="Arial" w:cs="Arial"/>
        </w:rPr>
        <w:t>Analisis Data dilakukan secara univariat, bivariat dan multivariat.</w:t>
      </w:r>
      <w:proofErr w:type="gramEnd"/>
      <w:r w:rsidRPr="00992F6E">
        <w:rPr>
          <w:rFonts w:ascii="Arial" w:hAnsi="Arial" w:cs="Arial"/>
        </w:rPr>
        <w:t xml:space="preserve"> Analisis yang digunakan adalah uji </w:t>
      </w:r>
      <w:r w:rsidRPr="00992F6E">
        <w:rPr>
          <w:rFonts w:ascii="Arial" w:hAnsi="Arial" w:cs="Arial"/>
          <w:i/>
        </w:rPr>
        <w:t>Chi-</w:t>
      </w:r>
      <w:proofErr w:type="gramStart"/>
      <w:r w:rsidRPr="00992F6E">
        <w:rPr>
          <w:rFonts w:ascii="Arial" w:hAnsi="Arial" w:cs="Arial"/>
          <w:i/>
        </w:rPr>
        <w:t>Square</w:t>
      </w:r>
      <w:r w:rsidRPr="00992F6E">
        <w:rPr>
          <w:rFonts w:ascii="Arial" w:hAnsi="Arial" w:cs="Arial"/>
        </w:rPr>
        <w:t xml:space="preserve"> </w:t>
      </w:r>
      <w:r w:rsidRPr="00992F6E">
        <w:rPr>
          <w:rFonts w:ascii="Arial" w:hAnsi="Arial" w:cs="Arial"/>
          <w:i/>
        </w:rPr>
        <w:t xml:space="preserve"> </w:t>
      </w:r>
      <w:r w:rsidRPr="00992F6E">
        <w:rPr>
          <w:rFonts w:ascii="Arial" w:hAnsi="Arial" w:cs="Arial"/>
        </w:rPr>
        <w:t>(</w:t>
      </w:r>
      <w:proofErr w:type="gramEnd"/>
      <w:r w:rsidRPr="00992F6E">
        <w:rPr>
          <w:rFonts w:ascii="Arial" w:hAnsi="Arial" w:cs="Arial"/>
        </w:rPr>
        <w:t>Uji X²)</w:t>
      </w:r>
      <w:r w:rsidRPr="00992F6E">
        <w:rPr>
          <w:rFonts w:ascii="Arial" w:hAnsi="Arial" w:cs="Arial"/>
          <w:i/>
        </w:rPr>
        <w:t>.</w:t>
      </w:r>
      <w:r w:rsidRPr="004912AB">
        <w:rPr>
          <w:rFonts w:ascii="Arial" w:hAnsi="Arial" w:cs="Arial"/>
          <w:b/>
        </w:rPr>
        <w:t xml:space="preserve"> </w:t>
      </w:r>
    </w:p>
    <w:p w:rsidR="002A3CD9" w:rsidRDefault="002A3CD9" w:rsidP="004912AB">
      <w:pPr>
        <w:spacing w:after="0" w:line="240" w:lineRule="auto"/>
        <w:jc w:val="both"/>
        <w:rPr>
          <w:rFonts w:ascii="Arial" w:hAnsi="Arial" w:cs="Arial"/>
          <w:b/>
        </w:rPr>
        <w:sectPr w:rsidR="002A3CD9" w:rsidSect="002A3CD9">
          <w:type w:val="continuous"/>
          <w:pgSz w:w="12240" w:h="15840"/>
          <w:pgMar w:top="1440" w:right="1183" w:bottom="1440" w:left="1985" w:header="720" w:footer="720" w:gutter="0"/>
          <w:cols w:num="2" w:space="720"/>
          <w:docGrid w:linePitch="360"/>
        </w:sectPr>
      </w:pPr>
    </w:p>
    <w:p w:rsidR="004912AB" w:rsidRDefault="004912AB" w:rsidP="004912AB">
      <w:pPr>
        <w:spacing w:after="0" w:line="240" w:lineRule="auto"/>
        <w:jc w:val="both"/>
        <w:rPr>
          <w:rFonts w:ascii="Arial" w:hAnsi="Arial" w:cs="Arial"/>
          <w:b/>
        </w:rPr>
      </w:pPr>
    </w:p>
    <w:p w:rsidR="00971805" w:rsidRDefault="004912AB" w:rsidP="002A3CD9">
      <w:pPr>
        <w:spacing w:after="0" w:line="240" w:lineRule="auto"/>
        <w:jc w:val="both"/>
        <w:rPr>
          <w:rFonts w:ascii="Arial" w:hAnsi="Arial" w:cs="Arial"/>
          <w:b/>
        </w:rPr>
      </w:pPr>
      <w:r>
        <w:rPr>
          <w:rFonts w:ascii="Arial" w:hAnsi="Arial" w:cs="Arial"/>
          <w:b/>
        </w:rPr>
        <w:t>HASIL</w:t>
      </w:r>
    </w:p>
    <w:p w:rsidR="00971805" w:rsidRPr="007C09D6" w:rsidRDefault="00971805" w:rsidP="00971805">
      <w:pPr>
        <w:spacing w:after="0" w:line="240" w:lineRule="auto"/>
        <w:ind w:hanging="284"/>
        <w:jc w:val="both"/>
        <w:rPr>
          <w:rFonts w:ascii="Arial" w:hAnsi="Arial" w:cs="Arial"/>
          <w:b/>
        </w:rPr>
      </w:pPr>
    </w:p>
    <w:p w:rsidR="001A0CC9" w:rsidRPr="003B4A23" w:rsidRDefault="007617D5" w:rsidP="001A0CC9">
      <w:pPr>
        <w:spacing w:after="0" w:line="240" w:lineRule="auto"/>
        <w:jc w:val="center"/>
        <w:rPr>
          <w:rFonts w:ascii="Arial" w:hAnsi="Arial" w:cs="Arial"/>
          <w:b/>
        </w:rPr>
      </w:pPr>
      <w:proofErr w:type="gramStart"/>
      <w:r>
        <w:rPr>
          <w:rFonts w:ascii="Arial" w:hAnsi="Arial" w:cs="Arial"/>
          <w:b/>
        </w:rPr>
        <w:t xml:space="preserve">Tabel </w:t>
      </w:r>
      <w:r w:rsidR="00971805" w:rsidRPr="00971805">
        <w:rPr>
          <w:rFonts w:ascii="Arial" w:hAnsi="Arial" w:cs="Arial"/>
          <w:b/>
        </w:rPr>
        <w:t>1.</w:t>
      </w:r>
      <w:proofErr w:type="gramEnd"/>
      <w:r w:rsidR="00971805" w:rsidRPr="00971805">
        <w:rPr>
          <w:rFonts w:ascii="Arial" w:hAnsi="Arial" w:cs="Arial"/>
          <w:b/>
        </w:rPr>
        <w:t xml:space="preserve"> Hasil Analisis Univariat </w:t>
      </w:r>
      <w:r w:rsidR="001A0CC9" w:rsidRPr="003B4A23">
        <w:rPr>
          <w:rFonts w:ascii="Arial" w:hAnsi="Arial" w:cs="Arial"/>
          <w:b/>
        </w:rPr>
        <w:t>Faktor-Faktor Yang Berpengaruh Terhadap</w:t>
      </w:r>
    </w:p>
    <w:p w:rsidR="001A0CC9" w:rsidRPr="003B4A23" w:rsidRDefault="001A0CC9" w:rsidP="001A0CC9">
      <w:pPr>
        <w:spacing w:after="0" w:line="240" w:lineRule="auto"/>
        <w:jc w:val="center"/>
        <w:rPr>
          <w:rFonts w:ascii="Arial" w:hAnsi="Arial" w:cs="Arial"/>
          <w:b/>
          <w:lang w:val="sv-SE"/>
        </w:rPr>
      </w:pPr>
      <w:r w:rsidRPr="003B4A23">
        <w:rPr>
          <w:rFonts w:ascii="Arial" w:hAnsi="Arial" w:cs="Arial"/>
          <w:b/>
          <w:lang w:val="sv-SE"/>
        </w:rPr>
        <w:t xml:space="preserve">            Perilaku Kebers</w:t>
      </w:r>
      <w:r w:rsidR="00FA5311">
        <w:rPr>
          <w:rFonts w:ascii="Arial" w:hAnsi="Arial" w:cs="Arial"/>
          <w:b/>
          <w:lang w:val="sv-SE"/>
        </w:rPr>
        <w:t xml:space="preserve">ihan Saat Menstruasi </w:t>
      </w:r>
      <w:r>
        <w:rPr>
          <w:rFonts w:ascii="Arial" w:hAnsi="Arial" w:cs="Arial"/>
          <w:b/>
          <w:lang w:val="sv-SE"/>
        </w:rPr>
        <w:t xml:space="preserve">Anak </w:t>
      </w:r>
      <w:r w:rsidR="00DC5606">
        <w:rPr>
          <w:rFonts w:ascii="Arial" w:hAnsi="Arial" w:cs="Arial"/>
          <w:b/>
          <w:lang w:val="sv-SE"/>
        </w:rPr>
        <w:t xml:space="preserve"> Remaja </w:t>
      </w:r>
      <w:r>
        <w:rPr>
          <w:rFonts w:ascii="Arial" w:hAnsi="Arial" w:cs="Arial"/>
          <w:b/>
          <w:lang w:val="sv-SE"/>
        </w:rPr>
        <w:t xml:space="preserve">  (n=186)</w:t>
      </w:r>
    </w:p>
    <w:p w:rsidR="00971805" w:rsidRPr="001A0CC9" w:rsidRDefault="00971805" w:rsidP="001A0CC9">
      <w:pPr>
        <w:spacing w:line="240" w:lineRule="auto"/>
        <w:jc w:val="both"/>
        <w:rPr>
          <w:rFonts w:ascii="Arial" w:hAnsi="Arial" w:cs="Arial"/>
        </w:rPr>
      </w:pPr>
    </w:p>
    <w:tbl>
      <w:tblPr>
        <w:tblStyle w:val="TableGrid"/>
        <w:tblW w:w="0" w:type="auto"/>
        <w:tblInd w:w="284" w:type="dxa"/>
        <w:tblLook w:val="04A0"/>
      </w:tblPr>
      <w:tblGrid>
        <w:gridCol w:w="2942"/>
        <w:gridCol w:w="2200"/>
        <w:gridCol w:w="1586"/>
        <w:gridCol w:w="1711"/>
      </w:tblGrid>
      <w:tr w:rsidR="00971805" w:rsidTr="00A60DCA">
        <w:tc>
          <w:tcPr>
            <w:tcW w:w="2942" w:type="dxa"/>
          </w:tcPr>
          <w:p w:rsidR="00971805" w:rsidRPr="001A0CC9" w:rsidRDefault="00971805" w:rsidP="001A0CC9">
            <w:pPr>
              <w:pStyle w:val="ListParagraph"/>
              <w:ind w:left="0"/>
              <w:jc w:val="center"/>
              <w:rPr>
                <w:rFonts w:ascii="Arial" w:hAnsi="Arial" w:cs="Arial"/>
                <w:b/>
                <w:sz w:val="24"/>
                <w:szCs w:val="24"/>
              </w:rPr>
            </w:pPr>
            <w:r w:rsidRPr="001A0CC9">
              <w:rPr>
                <w:rFonts w:ascii="Arial" w:hAnsi="Arial" w:cs="Arial"/>
                <w:b/>
                <w:sz w:val="24"/>
                <w:szCs w:val="24"/>
              </w:rPr>
              <w:t>Variabel</w:t>
            </w:r>
          </w:p>
        </w:tc>
        <w:tc>
          <w:tcPr>
            <w:tcW w:w="2200" w:type="dxa"/>
          </w:tcPr>
          <w:p w:rsidR="00971805" w:rsidRPr="001A0CC9" w:rsidRDefault="00971805" w:rsidP="001A0CC9">
            <w:pPr>
              <w:pStyle w:val="ListParagraph"/>
              <w:ind w:left="0"/>
              <w:jc w:val="center"/>
              <w:rPr>
                <w:rFonts w:ascii="Arial" w:hAnsi="Arial" w:cs="Arial"/>
                <w:b/>
                <w:sz w:val="24"/>
                <w:szCs w:val="24"/>
              </w:rPr>
            </w:pPr>
            <w:r w:rsidRPr="001A0CC9">
              <w:rPr>
                <w:rFonts w:ascii="Arial" w:hAnsi="Arial" w:cs="Arial"/>
                <w:b/>
                <w:sz w:val="24"/>
                <w:szCs w:val="24"/>
              </w:rPr>
              <w:t>Kategori</w:t>
            </w:r>
          </w:p>
        </w:tc>
        <w:tc>
          <w:tcPr>
            <w:tcW w:w="1586" w:type="dxa"/>
          </w:tcPr>
          <w:p w:rsidR="00971805" w:rsidRDefault="00971805" w:rsidP="001A0CC9">
            <w:pPr>
              <w:pStyle w:val="ListParagraph"/>
              <w:ind w:left="0"/>
              <w:jc w:val="center"/>
              <w:rPr>
                <w:rFonts w:ascii="Arial" w:hAnsi="Arial" w:cs="Arial"/>
                <w:b/>
                <w:sz w:val="24"/>
                <w:szCs w:val="24"/>
              </w:rPr>
            </w:pPr>
            <w:r w:rsidRPr="001A0CC9">
              <w:rPr>
                <w:rFonts w:ascii="Arial" w:hAnsi="Arial" w:cs="Arial"/>
                <w:b/>
                <w:sz w:val="24"/>
                <w:szCs w:val="24"/>
              </w:rPr>
              <w:t>Frekwensi</w:t>
            </w:r>
          </w:p>
          <w:p w:rsidR="001A0CC9" w:rsidRPr="001A0CC9" w:rsidRDefault="001A0CC9" w:rsidP="001A0CC9">
            <w:pPr>
              <w:pStyle w:val="ListParagraph"/>
              <w:ind w:left="0"/>
              <w:jc w:val="center"/>
              <w:rPr>
                <w:rFonts w:ascii="Arial" w:hAnsi="Arial" w:cs="Arial"/>
                <w:b/>
                <w:sz w:val="24"/>
                <w:szCs w:val="24"/>
              </w:rPr>
            </w:pPr>
            <w:r>
              <w:rPr>
                <w:rFonts w:ascii="Arial" w:hAnsi="Arial" w:cs="Arial"/>
                <w:b/>
                <w:sz w:val="24"/>
                <w:szCs w:val="24"/>
              </w:rPr>
              <w:t>(n)</w:t>
            </w:r>
          </w:p>
        </w:tc>
        <w:tc>
          <w:tcPr>
            <w:tcW w:w="1711" w:type="dxa"/>
          </w:tcPr>
          <w:p w:rsidR="00971805" w:rsidRDefault="00971805" w:rsidP="001A0CC9">
            <w:pPr>
              <w:pStyle w:val="ListParagraph"/>
              <w:ind w:left="0"/>
              <w:jc w:val="center"/>
              <w:rPr>
                <w:rFonts w:ascii="Arial" w:hAnsi="Arial" w:cs="Arial"/>
                <w:b/>
                <w:sz w:val="24"/>
                <w:szCs w:val="24"/>
              </w:rPr>
            </w:pPr>
            <w:r w:rsidRPr="001A0CC9">
              <w:rPr>
                <w:rFonts w:ascii="Arial" w:hAnsi="Arial" w:cs="Arial"/>
                <w:b/>
                <w:sz w:val="24"/>
                <w:szCs w:val="24"/>
              </w:rPr>
              <w:t>Persentase</w:t>
            </w:r>
          </w:p>
          <w:p w:rsidR="001A0CC9" w:rsidRPr="001A0CC9" w:rsidRDefault="001A0CC9" w:rsidP="001A0CC9">
            <w:pPr>
              <w:pStyle w:val="ListParagraph"/>
              <w:ind w:left="0"/>
              <w:jc w:val="center"/>
              <w:rPr>
                <w:rFonts w:ascii="Arial" w:hAnsi="Arial" w:cs="Arial"/>
                <w:b/>
                <w:sz w:val="24"/>
                <w:szCs w:val="24"/>
              </w:rPr>
            </w:pPr>
            <w:r>
              <w:rPr>
                <w:rFonts w:ascii="Arial" w:hAnsi="Arial" w:cs="Arial"/>
                <w:b/>
                <w:sz w:val="24"/>
                <w:szCs w:val="24"/>
              </w:rPr>
              <w:t>(%)</w:t>
            </w:r>
          </w:p>
        </w:tc>
      </w:tr>
      <w:tr w:rsidR="00971805" w:rsidTr="00A60DCA">
        <w:tc>
          <w:tcPr>
            <w:tcW w:w="2942" w:type="dxa"/>
          </w:tcPr>
          <w:p w:rsidR="00971805" w:rsidRDefault="00971805" w:rsidP="00A60DCA">
            <w:pPr>
              <w:pStyle w:val="ListParagraph"/>
              <w:ind w:left="0"/>
              <w:jc w:val="both"/>
              <w:rPr>
                <w:rFonts w:ascii="Arial" w:hAnsi="Arial" w:cs="Arial"/>
              </w:rPr>
            </w:pPr>
            <w:r>
              <w:rPr>
                <w:rFonts w:ascii="Arial" w:hAnsi="Arial" w:cs="Arial"/>
              </w:rPr>
              <w:t>Pendidikan  Ibu</w:t>
            </w:r>
          </w:p>
        </w:tc>
        <w:tc>
          <w:tcPr>
            <w:tcW w:w="2200" w:type="dxa"/>
          </w:tcPr>
          <w:p w:rsidR="00971805" w:rsidRDefault="00971805" w:rsidP="00FA5311">
            <w:pPr>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 xml:space="preserve">SD-SLTA </w:t>
            </w:r>
          </w:p>
          <w:p w:rsidR="00971805" w:rsidRDefault="00971805" w:rsidP="00FA5311">
            <w:pPr>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Akademi</w:t>
            </w:r>
            <w:r>
              <w:rPr>
                <w:rFonts w:ascii="Arial" w:hAnsi="Arial" w:cs="Arial"/>
              </w:rPr>
              <w:t xml:space="preserve"> </w:t>
            </w:r>
            <w:r w:rsidRPr="0023454E">
              <w:rPr>
                <w:rFonts w:ascii="Arial" w:hAnsi="Arial" w:cs="Arial"/>
              </w:rPr>
              <w:t>-PT</w:t>
            </w:r>
          </w:p>
        </w:tc>
        <w:tc>
          <w:tcPr>
            <w:tcW w:w="1586" w:type="dxa"/>
          </w:tcPr>
          <w:p w:rsidR="00971805" w:rsidRDefault="00971805" w:rsidP="00FA5311">
            <w:pPr>
              <w:pStyle w:val="ListParagraph"/>
              <w:ind w:left="0"/>
              <w:jc w:val="center"/>
              <w:rPr>
                <w:rFonts w:ascii="Arial" w:hAnsi="Arial" w:cs="Arial"/>
              </w:rPr>
            </w:pPr>
            <w:r w:rsidRPr="0023454E">
              <w:rPr>
                <w:rFonts w:ascii="Arial" w:hAnsi="Arial" w:cs="Arial"/>
              </w:rPr>
              <w:t>89</w:t>
            </w:r>
          </w:p>
          <w:p w:rsidR="00971805" w:rsidRDefault="00971805" w:rsidP="00FA5311">
            <w:pPr>
              <w:pStyle w:val="ListParagraph"/>
              <w:ind w:left="0"/>
              <w:jc w:val="center"/>
              <w:rPr>
                <w:rFonts w:ascii="Arial" w:hAnsi="Arial" w:cs="Arial"/>
              </w:rPr>
            </w:pPr>
            <w:r w:rsidRPr="0023454E">
              <w:rPr>
                <w:rFonts w:ascii="Arial" w:hAnsi="Arial" w:cs="Arial"/>
              </w:rPr>
              <w:t>97</w:t>
            </w:r>
          </w:p>
        </w:tc>
        <w:tc>
          <w:tcPr>
            <w:tcW w:w="1711" w:type="dxa"/>
          </w:tcPr>
          <w:p w:rsidR="00971805" w:rsidRDefault="00971805" w:rsidP="00A60DCA">
            <w:pPr>
              <w:pStyle w:val="ListParagraph"/>
              <w:ind w:left="0"/>
              <w:jc w:val="center"/>
              <w:rPr>
                <w:rFonts w:ascii="Arial" w:hAnsi="Arial" w:cs="Arial"/>
              </w:rPr>
            </w:pPr>
            <w:r w:rsidRPr="0023454E">
              <w:rPr>
                <w:rFonts w:ascii="Arial" w:hAnsi="Arial" w:cs="Arial"/>
              </w:rPr>
              <w:t>47,8</w:t>
            </w:r>
          </w:p>
          <w:p w:rsidR="00971805" w:rsidRDefault="00971805" w:rsidP="00A60DCA">
            <w:pPr>
              <w:pStyle w:val="ListParagraph"/>
              <w:ind w:left="0"/>
              <w:jc w:val="center"/>
              <w:rPr>
                <w:rFonts w:ascii="Arial" w:hAnsi="Arial" w:cs="Arial"/>
              </w:rPr>
            </w:pPr>
            <w:r w:rsidRPr="0023454E">
              <w:rPr>
                <w:rFonts w:ascii="Arial" w:hAnsi="Arial" w:cs="Arial"/>
              </w:rPr>
              <w:t>52,2</w:t>
            </w:r>
          </w:p>
        </w:tc>
      </w:tr>
      <w:tr w:rsidR="00971805" w:rsidTr="00A60DCA">
        <w:tc>
          <w:tcPr>
            <w:tcW w:w="2942" w:type="dxa"/>
          </w:tcPr>
          <w:p w:rsidR="00971805" w:rsidRDefault="00971805" w:rsidP="00A60DCA">
            <w:pPr>
              <w:pStyle w:val="ListParagraph"/>
              <w:ind w:left="0"/>
              <w:jc w:val="both"/>
              <w:rPr>
                <w:rFonts w:ascii="Arial" w:hAnsi="Arial" w:cs="Arial"/>
              </w:rPr>
            </w:pPr>
            <w:r>
              <w:rPr>
                <w:rFonts w:ascii="Arial" w:hAnsi="Arial" w:cs="Arial"/>
              </w:rPr>
              <w:t>Pendidikan Bapak</w:t>
            </w:r>
          </w:p>
        </w:tc>
        <w:tc>
          <w:tcPr>
            <w:tcW w:w="2200" w:type="dxa"/>
          </w:tcPr>
          <w:p w:rsidR="00971805" w:rsidRDefault="00971805" w:rsidP="00FA5311">
            <w:pPr>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 xml:space="preserve">SD-SLTA </w:t>
            </w:r>
          </w:p>
          <w:p w:rsidR="00971805" w:rsidRDefault="00971805" w:rsidP="00FA5311">
            <w:pPr>
              <w:pStyle w:val="ListParagraph"/>
              <w:ind w:left="0"/>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Akademi-</w:t>
            </w:r>
            <w:r>
              <w:rPr>
                <w:rFonts w:ascii="Arial" w:hAnsi="Arial" w:cs="Arial"/>
              </w:rPr>
              <w:t xml:space="preserve"> </w:t>
            </w:r>
            <w:r w:rsidRPr="0023454E">
              <w:rPr>
                <w:rFonts w:ascii="Arial" w:hAnsi="Arial" w:cs="Arial"/>
              </w:rPr>
              <w:t>PT</w:t>
            </w:r>
          </w:p>
        </w:tc>
        <w:tc>
          <w:tcPr>
            <w:tcW w:w="1586" w:type="dxa"/>
          </w:tcPr>
          <w:p w:rsidR="00971805" w:rsidRDefault="00971805" w:rsidP="00FA5311">
            <w:pPr>
              <w:jc w:val="center"/>
              <w:rPr>
                <w:rFonts w:ascii="Arial" w:hAnsi="Arial" w:cs="Arial"/>
              </w:rPr>
            </w:pPr>
            <w:r w:rsidRPr="0023454E">
              <w:rPr>
                <w:rFonts w:ascii="Arial" w:hAnsi="Arial" w:cs="Arial"/>
              </w:rPr>
              <w:t>62</w:t>
            </w:r>
          </w:p>
          <w:p w:rsidR="00971805" w:rsidRPr="0023454E" w:rsidRDefault="00971805" w:rsidP="00FA5311">
            <w:pPr>
              <w:jc w:val="center"/>
              <w:rPr>
                <w:rFonts w:ascii="Arial" w:hAnsi="Arial" w:cs="Arial"/>
              </w:rPr>
            </w:pPr>
            <w:r w:rsidRPr="0023454E">
              <w:rPr>
                <w:rFonts w:ascii="Arial" w:hAnsi="Arial" w:cs="Arial"/>
              </w:rPr>
              <w:t>12</w:t>
            </w:r>
            <w:r>
              <w:rPr>
                <w:rFonts w:ascii="Arial" w:hAnsi="Arial" w:cs="Arial"/>
              </w:rPr>
              <w:t>4</w:t>
            </w:r>
          </w:p>
        </w:tc>
        <w:tc>
          <w:tcPr>
            <w:tcW w:w="1711" w:type="dxa"/>
          </w:tcPr>
          <w:p w:rsidR="00971805" w:rsidRDefault="00971805" w:rsidP="00A60DCA">
            <w:pPr>
              <w:rPr>
                <w:rFonts w:ascii="Arial" w:hAnsi="Arial" w:cs="Arial"/>
              </w:rPr>
            </w:pPr>
            <w:r>
              <w:rPr>
                <w:rFonts w:ascii="Arial" w:hAnsi="Arial" w:cs="Arial"/>
              </w:rPr>
              <w:t xml:space="preserve">         33</w:t>
            </w:r>
          </w:p>
          <w:p w:rsidR="00971805" w:rsidRPr="0023454E" w:rsidRDefault="00971805" w:rsidP="00A60DCA">
            <w:pPr>
              <w:jc w:val="center"/>
              <w:rPr>
                <w:rFonts w:ascii="Arial" w:hAnsi="Arial" w:cs="Arial"/>
              </w:rPr>
            </w:pPr>
            <w:r>
              <w:rPr>
                <w:rFonts w:ascii="Arial" w:hAnsi="Arial" w:cs="Arial"/>
              </w:rPr>
              <w:t>66</w:t>
            </w:r>
            <w:r w:rsidRPr="0023454E">
              <w:rPr>
                <w:rFonts w:ascii="Arial" w:hAnsi="Arial" w:cs="Arial"/>
              </w:rPr>
              <w:t>,7</w:t>
            </w:r>
          </w:p>
        </w:tc>
      </w:tr>
      <w:tr w:rsidR="00971805" w:rsidTr="00A60DCA">
        <w:tc>
          <w:tcPr>
            <w:tcW w:w="2942" w:type="dxa"/>
          </w:tcPr>
          <w:p w:rsidR="00971805" w:rsidRPr="0023454E" w:rsidRDefault="00971805" w:rsidP="00A60DCA">
            <w:pPr>
              <w:rPr>
                <w:rFonts w:ascii="Arial" w:hAnsi="Arial" w:cs="Arial"/>
              </w:rPr>
            </w:pPr>
            <w:r w:rsidRPr="0023454E">
              <w:rPr>
                <w:rFonts w:ascii="Arial" w:hAnsi="Arial" w:cs="Arial"/>
              </w:rPr>
              <w:t>Pekerjaan ibu</w:t>
            </w:r>
          </w:p>
        </w:tc>
        <w:tc>
          <w:tcPr>
            <w:tcW w:w="2200" w:type="dxa"/>
          </w:tcPr>
          <w:p w:rsidR="00971805" w:rsidRDefault="00971805" w:rsidP="00FA5311">
            <w:pPr>
              <w:pStyle w:val="ListParagraph"/>
              <w:ind w:left="0"/>
              <w:rPr>
                <w:rFonts w:ascii="Arial" w:hAnsi="Arial" w:cs="Arial"/>
              </w:rPr>
            </w:pPr>
            <w:r w:rsidRPr="0023454E">
              <w:rPr>
                <w:rFonts w:ascii="Arial" w:hAnsi="Arial" w:cs="Arial"/>
              </w:rPr>
              <w:t>Tidak Bekerja</w:t>
            </w:r>
          </w:p>
          <w:p w:rsidR="00971805" w:rsidRDefault="00971805" w:rsidP="00FA5311">
            <w:pPr>
              <w:pStyle w:val="ListParagraph"/>
              <w:ind w:left="0"/>
              <w:rPr>
                <w:rFonts w:ascii="Arial" w:hAnsi="Arial" w:cs="Arial"/>
              </w:rPr>
            </w:pPr>
            <w:r w:rsidRPr="0023454E">
              <w:rPr>
                <w:rFonts w:ascii="Arial" w:hAnsi="Arial" w:cs="Arial"/>
              </w:rPr>
              <w:t>Bekerja</w:t>
            </w:r>
          </w:p>
        </w:tc>
        <w:tc>
          <w:tcPr>
            <w:tcW w:w="1586" w:type="dxa"/>
          </w:tcPr>
          <w:p w:rsidR="00971805" w:rsidRDefault="00971805" w:rsidP="00FA5311">
            <w:pPr>
              <w:jc w:val="center"/>
              <w:rPr>
                <w:rFonts w:ascii="Arial" w:hAnsi="Arial" w:cs="Arial"/>
              </w:rPr>
            </w:pPr>
            <w:r w:rsidRPr="0023454E">
              <w:rPr>
                <w:rFonts w:ascii="Arial" w:hAnsi="Arial" w:cs="Arial"/>
              </w:rPr>
              <w:t>98</w:t>
            </w:r>
          </w:p>
          <w:p w:rsidR="00971805" w:rsidRPr="0023454E" w:rsidRDefault="00971805" w:rsidP="00FA5311">
            <w:pPr>
              <w:jc w:val="center"/>
              <w:rPr>
                <w:rFonts w:ascii="Arial" w:hAnsi="Arial" w:cs="Arial"/>
              </w:rPr>
            </w:pPr>
            <w:r w:rsidRPr="0023454E">
              <w:rPr>
                <w:rFonts w:ascii="Arial" w:hAnsi="Arial" w:cs="Arial"/>
              </w:rPr>
              <w:t>88</w:t>
            </w:r>
          </w:p>
        </w:tc>
        <w:tc>
          <w:tcPr>
            <w:tcW w:w="1711" w:type="dxa"/>
          </w:tcPr>
          <w:p w:rsidR="00971805" w:rsidRDefault="00971805" w:rsidP="00A60DCA">
            <w:pPr>
              <w:jc w:val="center"/>
              <w:rPr>
                <w:rFonts w:ascii="Arial" w:hAnsi="Arial" w:cs="Arial"/>
              </w:rPr>
            </w:pPr>
            <w:r w:rsidRPr="0023454E">
              <w:rPr>
                <w:rFonts w:ascii="Arial" w:hAnsi="Arial" w:cs="Arial"/>
              </w:rPr>
              <w:t>52,7</w:t>
            </w:r>
          </w:p>
          <w:p w:rsidR="00971805" w:rsidRPr="0023454E" w:rsidRDefault="00971805" w:rsidP="00A60DCA">
            <w:pPr>
              <w:jc w:val="center"/>
              <w:rPr>
                <w:rFonts w:ascii="Arial" w:hAnsi="Arial" w:cs="Arial"/>
              </w:rPr>
            </w:pPr>
            <w:r w:rsidRPr="0023454E">
              <w:rPr>
                <w:rFonts w:ascii="Arial" w:hAnsi="Arial" w:cs="Arial"/>
              </w:rPr>
              <w:t>47,3</w:t>
            </w:r>
          </w:p>
        </w:tc>
      </w:tr>
      <w:tr w:rsidR="00971805" w:rsidTr="00A60DCA">
        <w:tc>
          <w:tcPr>
            <w:tcW w:w="2942" w:type="dxa"/>
          </w:tcPr>
          <w:p w:rsidR="00971805" w:rsidRPr="0023454E" w:rsidRDefault="00971805" w:rsidP="00A60DCA">
            <w:pPr>
              <w:rPr>
                <w:rFonts w:ascii="Arial" w:hAnsi="Arial" w:cs="Arial"/>
              </w:rPr>
            </w:pPr>
            <w:r w:rsidRPr="0023454E">
              <w:rPr>
                <w:rFonts w:ascii="Arial" w:hAnsi="Arial" w:cs="Arial"/>
              </w:rPr>
              <w:t>Pekerjaan bapak</w:t>
            </w:r>
          </w:p>
        </w:tc>
        <w:tc>
          <w:tcPr>
            <w:tcW w:w="2200" w:type="dxa"/>
          </w:tcPr>
          <w:p w:rsidR="00971805" w:rsidRDefault="00971805" w:rsidP="00FA5311">
            <w:pPr>
              <w:pStyle w:val="ListParagraph"/>
              <w:ind w:left="0"/>
              <w:rPr>
                <w:rFonts w:ascii="Arial" w:hAnsi="Arial" w:cs="Arial"/>
              </w:rPr>
            </w:pPr>
            <w:r w:rsidRPr="0023454E">
              <w:rPr>
                <w:rFonts w:ascii="Arial" w:hAnsi="Arial" w:cs="Arial"/>
              </w:rPr>
              <w:t>Tidak Bekerja</w:t>
            </w:r>
          </w:p>
          <w:p w:rsidR="00971805" w:rsidRDefault="00971805" w:rsidP="00FA5311">
            <w:pPr>
              <w:pStyle w:val="ListParagraph"/>
              <w:ind w:left="0"/>
              <w:rPr>
                <w:rFonts w:ascii="Arial" w:hAnsi="Arial" w:cs="Arial"/>
              </w:rPr>
            </w:pPr>
            <w:r w:rsidRPr="0023454E">
              <w:rPr>
                <w:rFonts w:ascii="Arial" w:hAnsi="Arial" w:cs="Arial"/>
              </w:rPr>
              <w:t>Bekerja</w:t>
            </w:r>
          </w:p>
        </w:tc>
        <w:tc>
          <w:tcPr>
            <w:tcW w:w="1586" w:type="dxa"/>
          </w:tcPr>
          <w:p w:rsidR="00971805" w:rsidRDefault="00971805" w:rsidP="00FA5311">
            <w:pPr>
              <w:jc w:val="center"/>
              <w:rPr>
                <w:rFonts w:ascii="Arial" w:hAnsi="Arial" w:cs="Arial"/>
              </w:rPr>
            </w:pPr>
            <w:r w:rsidRPr="0023454E">
              <w:rPr>
                <w:rFonts w:ascii="Arial" w:hAnsi="Arial" w:cs="Arial"/>
              </w:rPr>
              <w:t>10</w:t>
            </w:r>
          </w:p>
          <w:p w:rsidR="00971805" w:rsidRPr="0023454E" w:rsidRDefault="00971805" w:rsidP="00FA5311">
            <w:pPr>
              <w:jc w:val="center"/>
              <w:rPr>
                <w:rFonts w:ascii="Arial" w:hAnsi="Arial" w:cs="Arial"/>
              </w:rPr>
            </w:pPr>
            <w:r w:rsidRPr="0023454E">
              <w:rPr>
                <w:rFonts w:ascii="Arial" w:hAnsi="Arial" w:cs="Arial"/>
              </w:rPr>
              <w:t>176</w:t>
            </w:r>
          </w:p>
        </w:tc>
        <w:tc>
          <w:tcPr>
            <w:tcW w:w="1711" w:type="dxa"/>
          </w:tcPr>
          <w:p w:rsidR="00971805" w:rsidRDefault="00971805" w:rsidP="00A60DCA">
            <w:pPr>
              <w:jc w:val="center"/>
              <w:rPr>
                <w:rFonts w:ascii="Arial" w:hAnsi="Arial" w:cs="Arial"/>
              </w:rPr>
            </w:pPr>
            <w:r w:rsidRPr="0023454E">
              <w:rPr>
                <w:rFonts w:ascii="Arial" w:hAnsi="Arial" w:cs="Arial"/>
              </w:rPr>
              <w:t xml:space="preserve"> 5,4</w:t>
            </w:r>
          </w:p>
          <w:p w:rsidR="00971805" w:rsidRPr="0023454E" w:rsidRDefault="00971805" w:rsidP="00A60DCA">
            <w:pPr>
              <w:jc w:val="center"/>
              <w:rPr>
                <w:rFonts w:ascii="Arial" w:hAnsi="Arial" w:cs="Arial"/>
              </w:rPr>
            </w:pPr>
            <w:r w:rsidRPr="0023454E">
              <w:rPr>
                <w:rFonts w:ascii="Arial" w:hAnsi="Arial" w:cs="Arial"/>
              </w:rPr>
              <w:t>94,6</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rPr>
              <w:t xml:space="preserve">Jumlah </w:t>
            </w:r>
            <w:r>
              <w:rPr>
                <w:rFonts w:ascii="Arial" w:hAnsi="Arial" w:cs="Arial"/>
              </w:rPr>
              <w:t>Saudara Kandung</w:t>
            </w:r>
          </w:p>
        </w:tc>
        <w:tc>
          <w:tcPr>
            <w:tcW w:w="2200" w:type="dxa"/>
          </w:tcPr>
          <w:p w:rsidR="00971805" w:rsidRDefault="00971805" w:rsidP="00FA5311">
            <w:pPr>
              <w:pStyle w:val="ListParagraph"/>
              <w:numPr>
                <w:ilvl w:val="1"/>
                <w:numId w:val="1"/>
              </w:numPr>
              <w:rPr>
                <w:rFonts w:ascii="Arial" w:hAnsi="Arial" w:cs="Arial"/>
              </w:rPr>
            </w:pPr>
            <w:r>
              <w:rPr>
                <w:rFonts w:ascii="Arial" w:hAnsi="Arial" w:cs="Arial"/>
              </w:rPr>
              <w:t>a</w:t>
            </w:r>
            <w:r w:rsidRPr="0015743F">
              <w:rPr>
                <w:rFonts w:ascii="Arial" w:hAnsi="Arial" w:cs="Arial"/>
              </w:rPr>
              <w:t>nak</w:t>
            </w:r>
          </w:p>
          <w:p w:rsidR="00971805" w:rsidRPr="0015743F" w:rsidRDefault="00971805" w:rsidP="00FA5311">
            <w:pPr>
              <w:rPr>
                <w:rFonts w:ascii="Arial" w:hAnsi="Arial" w:cs="Arial"/>
              </w:rPr>
            </w:pPr>
            <w:r w:rsidRPr="0015743F">
              <w:rPr>
                <w:rFonts w:ascii="Arial" w:hAnsi="Arial" w:cs="Arial"/>
              </w:rPr>
              <w:t>&gt;1 anak</w:t>
            </w:r>
          </w:p>
        </w:tc>
        <w:tc>
          <w:tcPr>
            <w:tcW w:w="1586" w:type="dxa"/>
          </w:tcPr>
          <w:p w:rsidR="00971805" w:rsidRDefault="00971805" w:rsidP="00FA5311">
            <w:pPr>
              <w:jc w:val="center"/>
              <w:rPr>
                <w:rFonts w:ascii="Arial" w:hAnsi="Arial" w:cs="Arial"/>
              </w:rPr>
            </w:pPr>
            <w:r w:rsidRPr="0023454E">
              <w:rPr>
                <w:rFonts w:ascii="Arial" w:hAnsi="Arial" w:cs="Arial"/>
              </w:rPr>
              <w:t>94</w:t>
            </w:r>
          </w:p>
          <w:p w:rsidR="00971805" w:rsidRPr="0023454E" w:rsidRDefault="00971805" w:rsidP="00FA5311">
            <w:pPr>
              <w:jc w:val="center"/>
              <w:rPr>
                <w:rFonts w:ascii="Arial" w:hAnsi="Arial" w:cs="Arial"/>
              </w:rPr>
            </w:pPr>
            <w:r w:rsidRPr="0023454E">
              <w:rPr>
                <w:rFonts w:ascii="Arial" w:hAnsi="Arial" w:cs="Arial"/>
              </w:rPr>
              <w:t>92</w:t>
            </w:r>
          </w:p>
        </w:tc>
        <w:tc>
          <w:tcPr>
            <w:tcW w:w="1711" w:type="dxa"/>
          </w:tcPr>
          <w:p w:rsidR="00971805" w:rsidRDefault="00971805" w:rsidP="00A60DCA">
            <w:pPr>
              <w:jc w:val="center"/>
              <w:rPr>
                <w:rFonts w:ascii="Arial" w:hAnsi="Arial" w:cs="Arial"/>
              </w:rPr>
            </w:pPr>
            <w:r w:rsidRPr="0023454E">
              <w:rPr>
                <w:rFonts w:ascii="Arial" w:hAnsi="Arial" w:cs="Arial"/>
              </w:rPr>
              <w:t>50,5</w:t>
            </w:r>
          </w:p>
          <w:p w:rsidR="00971805" w:rsidRPr="0023454E" w:rsidRDefault="00971805" w:rsidP="00A60DCA">
            <w:pPr>
              <w:jc w:val="center"/>
              <w:rPr>
                <w:rFonts w:ascii="Arial" w:hAnsi="Arial" w:cs="Arial"/>
              </w:rPr>
            </w:pPr>
            <w:r w:rsidRPr="0023454E">
              <w:rPr>
                <w:rFonts w:ascii="Arial" w:hAnsi="Arial" w:cs="Arial"/>
              </w:rPr>
              <w:t>49,5</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rPr>
              <w:t>Pengetahuan Responden</w:t>
            </w:r>
          </w:p>
        </w:tc>
        <w:tc>
          <w:tcPr>
            <w:tcW w:w="2200" w:type="dxa"/>
          </w:tcPr>
          <w:p w:rsidR="00971805" w:rsidRDefault="00971805" w:rsidP="00FA5311">
            <w:pPr>
              <w:pStyle w:val="ListParagraph"/>
              <w:ind w:left="0"/>
              <w:rPr>
                <w:rFonts w:ascii="Arial" w:hAnsi="Arial" w:cs="Arial"/>
              </w:rPr>
            </w:pPr>
            <w:r w:rsidRPr="0023454E">
              <w:rPr>
                <w:rFonts w:ascii="Arial" w:hAnsi="Arial" w:cs="Arial"/>
              </w:rPr>
              <w:t>Kurang</w:t>
            </w:r>
          </w:p>
          <w:p w:rsidR="00971805" w:rsidRDefault="00971805" w:rsidP="00FA5311">
            <w:pPr>
              <w:pStyle w:val="ListParagraph"/>
              <w:ind w:left="0"/>
              <w:rPr>
                <w:rFonts w:ascii="Arial" w:hAnsi="Arial" w:cs="Arial"/>
              </w:rPr>
            </w:pPr>
            <w:r>
              <w:rPr>
                <w:rFonts w:ascii="Arial" w:hAnsi="Arial" w:cs="Arial"/>
              </w:rPr>
              <w:t xml:space="preserve"> Baik</w:t>
            </w:r>
          </w:p>
        </w:tc>
        <w:tc>
          <w:tcPr>
            <w:tcW w:w="1586" w:type="dxa"/>
          </w:tcPr>
          <w:p w:rsidR="00971805" w:rsidRDefault="00971805" w:rsidP="00FA5311">
            <w:pPr>
              <w:jc w:val="center"/>
              <w:rPr>
                <w:rFonts w:ascii="Arial" w:hAnsi="Arial" w:cs="Arial"/>
              </w:rPr>
            </w:pPr>
            <w:r w:rsidRPr="0023454E">
              <w:rPr>
                <w:rFonts w:ascii="Arial" w:hAnsi="Arial" w:cs="Arial"/>
              </w:rPr>
              <w:t>87</w:t>
            </w:r>
          </w:p>
          <w:p w:rsidR="00971805" w:rsidRPr="0023454E" w:rsidRDefault="00971805" w:rsidP="00FA5311">
            <w:pPr>
              <w:jc w:val="center"/>
              <w:rPr>
                <w:rFonts w:ascii="Arial" w:hAnsi="Arial" w:cs="Arial"/>
              </w:rPr>
            </w:pPr>
            <w:r w:rsidRPr="0023454E">
              <w:rPr>
                <w:rFonts w:ascii="Arial" w:hAnsi="Arial" w:cs="Arial"/>
              </w:rPr>
              <w:t>99</w:t>
            </w:r>
          </w:p>
        </w:tc>
        <w:tc>
          <w:tcPr>
            <w:tcW w:w="1711" w:type="dxa"/>
          </w:tcPr>
          <w:p w:rsidR="00971805" w:rsidRDefault="00971805" w:rsidP="00A60DCA">
            <w:pPr>
              <w:jc w:val="center"/>
              <w:rPr>
                <w:rFonts w:ascii="Arial" w:hAnsi="Arial" w:cs="Arial"/>
              </w:rPr>
            </w:pPr>
            <w:r w:rsidRPr="0023454E">
              <w:rPr>
                <w:rFonts w:ascii="Arial" w:hAnsi="Arial" w:cs="Arial"/>
              </w:rPr>
              <w:t>46,8</w:t>
            </w:r>
          </w:p>
          <w:p w:rsidR="00971805" w:rsidRPr="0023454E" w:rsidRDefault="00971805" w:rsidP="00A60DCA">
            <w:pPr>
              <w:jc w:val="center"/>
              <w:rPr>
                <w:rFonts w:ascii="Arial" w:hAnsi="Arial" w:cs="Arial"/>
              </w:rPr>
            </w:pPr>
            <w:r w:rsidRPr="0023454E">
              <w:rPr>
                <w:rFonts w:ascii="Arial" w:hAnsi="Arial" w:cs="Arial"/>
              </w:rPr>
              <w:t>53,2</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rPr>
              <w:t>Sikap Responden</w:t>
            </w:r>
          </w:p>
        </w:tc>
        <w:tc>
          <w:tcPr>
            <w:tcW w:w="2200" w:type="dxa"/>
          </w:tcPr>
          <w:p w:rsidR="00971805" w:rsidRPr="0023454E" w:rsidRDefault="00971805" w:rsidP="00FA5311">
            <w:pPr>
              <w:ind w:left="72"/>
              <w:rPr>
                <w:rFonts w:ascii="Arial" w:hAnsi="Arial" w:cs="Arial"/>
              </w:rPr>
            </w:pPr>
            <w:r>
              <w:rPr>
                <w:rFonts w:ascii="Arial" w:hAnsi="Arial" w:cs="Arial"/>
              </w:rPr>
              <w:t>Kurang</w:t>
            </w:r>
            <w:r w:rsidRPr="0023454E">
              <w:rPr>
                <w:rFonts w:ascii="Arial" w:hAnsi="Arial" w:cs="Arial"/>
              </w:rPr>
              <w:t>mendukung Mendukung</w:t>
            </w:r>
          </w:p>
        </w:tc>
        <w:tc>
          <w:tcPr>
            <w:tcW w:w="1586" w:type="dxa"/>
          </w:tcPr>
          <w:p w:rsidR="00971805" w:rsidRDefault="00971805" w:rsidP="00FA5311">
            <w:pPr>
              <w:ind w:left="94"/>
              <w:jc w:val="center"/>
              <w:rPr>
                <w:rFonts w:ascii="Arial" w:hAnsi="Arial" w:cs="Arial"/>
              </w:rPr>
            </w:pPr>
            <w:r w:rsidRPr="0023454E">
              <w:rPr>
                <w:rFonts w:ascii="Arial" w:hAnsi="Arial" w:cs="Arial"/>
              </w:rPr>
              <w:t>97</w:t>
            </w:r>
          </w:p>
          <w:p w:rsidR="00971805" w:rsidRPr="0023454E" w:rsidRDefault="00971805" w:rsidP="00FA5311">
            <w:pPr>
              <w:ind w:left="94"/>
              <w:jc w:val="center"/>
              <w:rPr>
                <w:rFonts w:ascii="Arial" w:hAnsi="Arial" w:cs="Arial"/>
              </w:rPr>
            </w:pPr>
            <w:r w:rsidRPr="0023454E">
              <w:rPr>
                <w:rFonts w:ascii="Arial" w:hAnsi="Arial" w:cs="Arial"/>
              </w:rPr>
              <w:t>89</w:t>
            </w:r>
          </w:p>
        </w:tc>
        <w:tc>
          <w:tcPr>
            <w:tcW w:w="1711" w:type="dxa"/>
          </w:tcPr>
          <w:p w:rsidR="00971805" w:rsidRDefault="00971805" w:rsidP="00A60DCA">
            <w:pPr>
              <w:ind w:left="94"/>
              <w:rPr>
                <w:rFonts w:ascii="Arial" w:hAnsi="Arial" w:cs="Arial"/>
              </w:rPr>
            </w:pPr>
            <w:r>
              <w:rPr>
                <w:rFonts w:ascii="Arial" w:hAnsi="Arial" w:cs="Arial"/>
              </w:rPr>
              <w:t xml:space="preserve">        </w:t>
            </w:r>
            <w:r w:rsidRPr="0023454E">
              <w:rPr>
                <w:rFonts w:ascii="Arial" w:hAnsi="Arial" w:cs="Arial"/>
              </w:rPr>
              <w:t>52,2</w:t>
            </w:r>
          </w:p>
          <w:p w:rsidR="00971805" w:rsidRPr="0023454E" w:rsidRDefault="00971805" w:rsidP="00A60DCA">
            <w:pPr>
              <w:ind w:left="94"/>
              <w:rPr>
                <w:rFonts w:ascii="Arial" w:hAnsi="Arial" w:cs="Arial"/>
              </w:rPr>
            </w:pPr>
            <w:r>
              <w:rPr>
                <w:rFonts w:ascii="Arial" w:hAnsi="Arial" w:cs="Arial"/>
              </w:rPr>
              <w:t xml:space="preserve">        </w:t>
            </w:r>
            <w:r w:rsidRPr="0023454E">
              <w:rPr>
                <w:rFonts w:ascii="Arial" w:hAnsi="Arial" w:cs="Arial"/>
              </w:rPr>
              <w:t>47,8</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bCs/>
                <w:color w:val="000000"/>
              </w:rPr>
              <w:t>Keterpaparan Informasi</w:t>
            </w:r>
          </w:p>
        </w:tc>
        <w:tc>
          <w:tcPr>
            <w:tcW w:w="2200" w:type="dxa"/>
          </w:tcPr>
          <w:p w:rsidR="00971805" w:rsidRDefault="00971805" w:rsidP="00FA5311">
            <w:pPr>
              <w:pStyle w:val="ListParagraph"/>
              <w:ind w:left="0"/>
              <w:rPr>
                <w:rFonts w:ascii="Arial" w:hAnsi="Arial" w:cs="Arial"/>
              </w:rPr>
            </w:pPr>
            <w:r w:rsidRPr="0023454E">
              <w:rPr>
                <w:rFonts w:ascii="Arial" w:hAnsi="Arial" w:cs="Arial"/>
              </w:rPr>
              <w:t>Kurang</w:t>
            </w:r>
          </w:p>
          <w:p w:rsidR="00971805" w:rsidRDefault="00971805" w:rsidP="00FA5311">
            <w:pPr>
              <w:pStyle w:val="ListParagraph"/>
              <w:ind w:left="0"/>
              <w:rPr>
                <w:rFonts w:ascii="Arial" w:hAnsi="Arial" w:cs="Arial"/>
              </w:rPr>
            </w:pPr>
            <w:r>
              <w:rPr>
                <w:rFonts w:ascii="Arial" w:hAnsi="Arial" w:cs="Arial"/>
              </w:rPr>
              <w:t xml:space="preserve"> Baik</w:t>
            </w:r>
          </w:p>
        </w:tc>
        <w:tc>
          <w:tcPr>
            <w:tcW w:w="1586" w:type="dxa"/>
          </w:tcPr>
          <w:p w:rsidR="00971805" w:rsidRDefault="00FA5311" w:rsidP="00FA5311">
            <w:pPr>
              <w:jc w:val="center"/>
              <w:rPr>
                <w:rFonts w:ascii="Arial" w:hAnsi="Arial" w:cs="Arial"/>
              </w:rPr>
            </w:pPr>
            <w:r>
              <w:rPr>
                <w:rFonts w:ascii="Arial" w:hAnsi="Arial" w:cs="Arial"/>
              </w:rPr>
              <w:t xml:space="preserve"> </w:t>
            </w:r>
            <w:r w:rsidR="00971805" w:rsidRPr="0023454E">
              <w:rPr>
                <w:rFonts w:ascii="Arial" w:hAnsi="Arial" w:cs="Arial"/>
              </w:rPr>
              <w:t>70</w:t>
            </w:r>
          </w:p>
          <w:p w:rsidR="00971805" w:rsidRPr="0023454E" w:rsidRDefault="00FA5311" w:rsidP="00FA5311">
            <w:pPr>
              <w:jc w:val="center"/>
              <w:rPr>
                <w:rFonts w:ascii="Arial" w:hAnsi="Arial" w:cs="Arial"/>
              </w:rPr>
            </w:pPr>
            <w:r>
              <w:rPr>
                <w:rFonts w:ascii="Arial" w:hAnsi="Arial" w:cs="Arial"/>
              </w:rPr>
              <w:t>1</w:t>
            </w:r>
            <w:r w:rsidR="00971805" w:rsidRPr="0023454E">
              <w:rPr>
                <w:rFonts w:ascii="Arial" w:hAnsi="Arial" w:cs="Arial"/>
              </w:rPr>
              <w:t>16</w:t>
            </w:r>
          </w:p>
        </w:tc>
        <w:tc>
          <w:tcPr>
            <w:tcW w:w="1711" w:type="dxa"/>
          </w:tcPr>
          <w:p w:rsidR="00971805" w:rsidRDefault="00971805" w:rsidP="00A60DCA">
            <w:pPr>
              <w:jc w:val="center"/>
              <w:rPr>
                <w:rFonts w:ascii="Arial" w:hAnsi="Arial" w:cs="Arial"/>
              </w:rPr>
            </w:pPr>
            <w:r w:rsidRPr="0023454E">
              <w:rPr>
                <w:rFonts w:ascii="Arial" w:hAnsi="Arial" w:cs="Arial"/>
              </w:rPr>
              <w:t>37,6</w:t>
            </w:r>
          </w:p>
          <w:p w:rsidR="00971805" w:rsidRPr="0023454E" w:rsidRDefault="00971805" w:rsidP="00A60DCA">
            <w:pPr>
              <w:jc w:val="center"/>
              <w:rPr>
                <w:rFonts w:ascii="Arial" w:hAnsi="Arial" w:cs="Arial"/>
              </w:rPr>
            </w:pPr>
            <w:r w:rsidRPr="0023454E">
              <w:rPr>
                <w:rFonts w:ascii="Arial" w:hAnsi="Arial" w:cs="Arial"/>
              </w:rPr>
              <w:t>62,3</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bCs/>
                <w:color w:val="000000"/>
              </w:rPr>
              <w:t>Ketersediaan Fasilitas Informasi</w:t>
            </w:r>
          </w:p>
        </w:tc>
        <w:tc>
          <w:tcPr>
            <w:tcW w:w="2200" w:type="dxa"/>
          </w:tcPr>
          <w:p w:rsidR="00971805" w:rsidRDefault="00971805" w:rsidP="00FA5311">
            <w:pPr>
              <w:pStyle w:val="ListParagraph"/>
              <w:ind w:left="0"/>
              <w:rPr>
                <w:rFonts w:ascii="Arial" w:hAnsi="Arial" w:cs="Arial"/>
              </w:rPr>
            </w:pPr>
            <w:r w:rsidRPr="0023454E">
              <w:rPr>
                <w:rFonts w:ascii="Arial" w:hAnsi="Arial" w:cs="Arial"/>
              </w:rPr>
              <w:t>Kurang</w:t>
            </w:r>
          </w:p>
          <w:p w:rsidR="00971805" w:rsidRDefault="00971805" w:rsidP="00FA5311">
            <w:pPr>
              <w:pStyle w:val="ListParagraph"/>
              <w:ind w:left="0"/>
              <w:rPr>
                <w:rFonts w:ascii="Arial" w:hAnsi="Arial" w:cs="Arial"/>
              </w:rPr>
            </w:pPr>
            <w:r>
              <w:rPr>
                <w:rFonts w:ascii="Arial" w:hAnsi="Arial" w:cs="Arial"/>
              </w:rPr>
              <w:t>Cukup</w:t>
            </w:r>
          </w:p>
        </w:tc>
        <w:tc>
          <w:tcPr>
            <w:tcW w:w="1586" w:type="dxa"/>
          </w:tcPr>
          <w:p w:rsidR="00971805" w:rsidRDefault="00FA5311" w:rsidP="00FA5311">
            <w:pPr>
              <w:jc w:val="center"/>
              <w:rPr>
                <w:rFonts w:ascii="Arial" w:hAnsi="Arial" w:cs="Arial"/>
              </w:rPr>
            </w:pPr>
            <w:r>
              <w:rPr>
                <w:rFonts w:ascii="Arial" w:hAnsi="Arial" w:cs="Arial"/>
              </w:rPr>
              <w:t xml:space="preserve"> </w:t>
            </w:r>
            <w:r w:rsidR="00971805" w:rsidRPr="0023454E">
              <w:rPr>
                <w:rFonts w:ascii="Arial" w:hAnsi="Arial" w:cs="Arial"/>
              </w:rPr>
              <w:t>54</w:t>
            </w:r>
          </w:p>
          <w:p w:rsidR="00971805" w:rsidRPr="0023454E" w:rsidRDefault="00971805" w:rsidP="00FA5311">
            <w:pPr>
              <w:jc w:val="center"/>
              <w:rPr>
                <w:rFonts w:ascii="Arial" w:hAnsi="Arial" w:cs="Arial"/>
              </w:rPr>
            </w:pPr>
            <w:r w:rsidRPr="0023454E">
              <w:rPr>
                <w:rFonts w:ascii="Arial" w:hAnsi="Arial" w:cs="Arial"/>
              </w:rPr>
              <w:t>132</w:t>
            </w:r>
          </w:p>
        </w:tc>
        <w:tc>
          <w:tcPr>
            <w:tcW w:w="1711" w:type="dxa"/>
          </w:tcPr>
          <w:p w:rsidR="00971805" w:rsidRDefault="00971805" w:rsidP="00A60DCA">
            <w:pPr>
              <w:jc w:val="center"/>
              <w:rPr>
                <w:rFonts w:ascii="Arial" w:hAnsi="Arial" w:cs="Arial"/>
              </w:rPr>
            </w:pPr>
            <w:r w:rsidRPr="0023454E">
              <w:rPr>
                <w:rFonts w:ascii="Arial" w:hAnsi="Arial" w:cs="Arial"/>
              </w:rPr>
              <w:t>29</w:t>
            </w:r>
          </w:p>
          <w:p w:rsidR="00971805" w:rsidRPr="0023454E" w:rsidRDefault="00971805" w:rsidP="00A60DCA">
            <w:pPr>
              <w:jc w:val="center"/>
              <w:rPr>
                <w:rFonts w:ascii="Arial" w:hAnsi="Arial" w:cs="Arial"/>
              </w:rPr>
            </w:pPr>
            <w:r>
              <w:rPr>
                <w:rFonts w:ascii="Arial" w:hAnsi="Arial" w:cs="Arial"/>
              </w:rPr>
              <w:t>71</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bCs/>
                <w:color w:val="000000"/>
              </w:rPr>
              <w:t>Ketersediaan Fasilitas  Alat Pembersih</w:t>
            </w:r>
          </w:p>
        </w:tc>
        <w:tc>
          <w:tcPr>
            <w:tcW w:w="2200" w:type="dxa"/>
          </w:tcPr>
          <w:p w:rsidR="00971805" w:rsidRDefault="00971805" w:rsidP="00FA5311">
            <w:pPr>
              <w:pStyle w:val="ListParagraph"/>
              <w:ind w:left="0"/>
              <w:rPr>
                <w:rFonts w:ascii="Arial" w:hAnsi="Arial" w:cs="Arial"/>
              </w:rPr>
            </w:pPr>
            <w:r w:rsidRPr="0023454E">
              <w:rPr>
                <w:rFonts w:ascii="Arial" w:hAnsi="Arial" w:cs="Arial"/>
              </w:rPr>
              <w:t>Kurang</w:t>
            </w:r>
          </w:p>
          <w:p w:rsidR="00971805" w:rsidRDefault="00971805" w:rsidP="00FA5311">
            <w:pPr>
              <w:pStyle w:val="ListParagraph"/>
              <w:ind w:left="0"/>
              <w:rPr>
                <w:rFonts w:ascii="Arial" w:hAnsi="Arial" w:cs="Arial"/>
              </w:rPr>
            </w:pPr>
            <w:r>
              <w:rPr>
                <w:rFonts w:ascii="Arial" w:hAnsi="Arial" w:cs="Arial"/>
              </w:rPr>
              <w:t>Tersedia</w:t>
            </w:r>
          </w:p>
        </w:tc>
        <w:tc>
          <w:tcPr>
            <w:tcW w:w="1586" w:type="dxa"/>
          </w:tcPr>
          <w:p w:rsidR="00971805" w:rsidRDefault="00FA5311" w:rsidP="00FA5311">
            <w:pPr>
              <w:jc w:val="center"/>
              <w:rPr>
                <w:rFonts w:ascii="Arial" w:hAnsi="Arial" w:cs="Arial"/>
              </w:rPr>
            </w:pPr>
            <w:r>
              <w:rPr>
                <w:rFonts w:ascii="Arial" w:hAnsi="Arial" w:cs="Arial"/>
              </w:rPr>
              <w:t xml:space="preserve"> </w:t>
            </w:r>
            <w:r w:rsidR="00971805" w:rsidRPr="0023454E">
              <w:rPr>
                <w:rFonts w:ascii="Arial" w:hAnsi="Arial" w:cs="Arial"/>
              </w:rPr>
              <w:t>71</w:t>
            </w:r>
          </w:p>
          <w:p w:rsidR="00971805" w:rsidRPr="0023454E" w:rsidRDefault="00971805" w:rsidP="00FA5311">
            <w:pPr>
              <w:jc w:val="center"/>
              <w:rPr>
                <w:rFonts w:ascii="Arial" w:hAnsi="Arial" w:cs="Arial"/>
              </w:rPr>
            </w:pPr>
            <w:r w:rsidRPr="0023454E">
              <w:rPr>
                <w:rFonts w:ascii="Arial" w:hAnsi="Arial" w:cs="Arial"/>
              </w:rPr>
              <w:t>115</w:t>
            </w:r>
          </w:p>
        </w:tc>
        <w:tc>
          <w:tcPr>
            <w:tcW w:w="1711" w:type="dxa"/>
          </w:tcPr>
          <w:p w:rsidR="00971805" w:rsidRDefault="00971805" w:rsidP="00A60DCA">
            <w:pPr>
              <w:jc w:val="center"/>
              <w:rPr>
                <w:rFonts w:ascii="Arial" w:hAnsi="Arial" w:cs="Arial"/>
              </w:rPr>
            </w:pPr>
            <w:r w:rsidRPr="0023454E">
              <w:rPr>
                <w:rFonts w:ascii="Arial" w:hAnsi="Arial" w:cs="Arial"/>
              </w:rPr>
              <w:t>38,2</w:t>
            </w:r>
          </w:p>
          <w:p w:rsidR="00971805" w:rsidRPr="0023454E" w:rsidRDefault="00971805" w:rsidP="00A60DCA">
            <w:pPr>
              <w:jc w:val="center"/>
              <w:rPr>
                <w:rFonts w:ascii="Arial" w:hAnsi="Arial" w:cs="Arial"/>
              </w:rPr>
            </w:pPr>
            <w:r w:rsidRPr="0023454E">
              <w:rPr>
                <w:rFonts w:ascii="Arial" w:hAnsi="Arial" w:cs="Arial"/>
              </w:rPr>
              <w:t>61,8</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color w:val="000000"/>
              </w:rPr>
              <w:t>Dukungan Teman Sebaya</w:t>
            </w:r>
          </w:p>
        </w:tc>
        <w:tc>
          <w:tcPr>
            <w:tcW w:w="2200" w:type="dxa"/>
          </w:tcPr>
          <w:p w:rsidR="00971805" w:rsidRPr="0023454E" w:rsidRDefault="00971805" w:rsidP="00FA5311">
            <w:pPr>
              <w:rPr>
                <w:rFonts w:ascii="Arial" w:hAnsi="Arial" w:cs="Arial"/>
                <w:color w:val="000000"/>
              </w:rPr>
            </w:pPr>
            <w:r w:rsidRPr="0023454E">
              <w:rPr>
                <w:rFonts w:ascii="Arial" w:hAnsi="Arial" w:cs="Arial"/>
                <w:color w:val="000000"/>
              </w:rPr>
              <w:t>Tidak Mendukung Mendukung</w:t>
            </w:r>
          </w:p>
        </w:tc>
        <w:tc>
          <w:tcPr>
            <w:tcW w:w="1586" w:type="dxa"/>
          </w:tcPr>
          <w:p w:rsidR="00971805" w:rsidRDefault="00FA5311" w:rsidP="00FA5311">
            <w:pPr>
              <w:jc w:val="center"/>
              <w:rPr>
                <w:rFonts w:ascii="Arial" w:hAnsi="Arial" w:cs="Arial"/>
                <w:color w:val="000000"/>
              </w:rPr>
            </w:pPr>
            <w:r>
              <w:rPr>
                <w:rFonts w:ascii="Arial" w:hAnsi="Arial" w:cs="Arial"/>
                <w:color w:val="000000"/>
              </w:rPr>
              <w:t xml:space="preserve"> </w:t>
            </w:r>
            <w:r w:rsidR="00971805" w:rsidRPr="0023454E">
              <w:rPr>
                <w:rFonts w:ascii="Arial" w:hAnsi="Arial" w:cs="Arial"/>
                <w:color w:val="000000"/>
              </w:rPr>
              <w:t>26</w:t>
            </w:r>
          </w:p>
          <w:p w:rsidR="00971805" w:rsidRPr="0023454E" w:rsidRDefault="00971805" w:rsidP="00FA5311">
            <w:pPr>
              <w:jc w:val="center"/>
              <w:rPr>
                <w:rFonts w:ascii="Arial" w:hAnsi="Arial" w:cs="Arial"/>
                <w:color w:val="000000"/>
              </w:rPr>
            </w:pPr>
            <w:r w:rsidRPr="0023454E">
              <w:rPr>
                <w:rFonts w:ascii="Arial" w:hAnsi="Arial" w:cs="Arial"/>
                <w:color w:val="000000"/>
              </w:rPr>
              <w:t>160</w:t>
            </w:r>
          </w:p>
        </w:tc>
        <w:tc>
          <w:tcPr>
            <w:tcW w:w="1711" w:type="dxa"/>
          </w:tcPr>
          <w:p w:rsidR="00971805" w:rsidRDefault="00971805" w:rsidP="00A60DCA">
            <w:pPr>
              <w:jc w:val="center"/>
              <w:rPr>
                <w:rFonts w:ascii="Arial" w:hAnsi="Arial" w:cs="Arial"/>
                <w:color w:val="000000"/>
              </w:rPr>
            </w:pPr>
            <w:r w:rsidRPr="0023454E">
              <w:rPr>
                <w:rFonts w:ascii="Arial" w:hAnsi="Arial" w:cs="Arial"/>
                <w:color w:val="000000"/>
              </w:rPr>
              <w:t>14</w:t>
            </w:r>
          </w:p>
          <w:p w:rsidR="00971805" w:rsidRPr="0023454E" w:rsidRDefault="00971805" w:rsidP="00A60DCA">
            <w:pPr>
              <w:jc w:val="center"/>
              <w:rPr>
                <w:rFonts w:ascii="Arial" w:hAnsi="Arial" w:cs="Arial"/>
                <w:color w:val="000000"/>
              </w:rPr>
            </w:pPr>
            <w:r w:rsidRPr="0023454E">
              <w:rPr>
                <w:rFonts w:ascii="Arial" w:hAnsi="Arial" w:cs="Arial"/>
                <w:color w:val="000000"/>
              </w:rPr>
              <w:t>86</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color w:val="000000"/>
              </w:rPr>
              <w:t>Dukungan Guru</w:t>
            </w:r>
          </w:p>
        </w:tc>
        <w:tc>
          <w:tcPr>
            <w:tcW w:w="2200" w:type="dxa"/>
          </w:tcPr>
          <w:p w:rsidR="00971805" w:rsidRDefault="00971805" w:rsidP="00FA5311">
            <w:pPr>
              <w:pStyle w:val="ListParagraph"/>
              <w:ind w:left="0"/>
              <w:rPr>
                <w:rFonts w:ascii="Arial" w:hAnsi="Arial" w:cs="Arial"/>
              </w:rPr>
            </w:pPr>
            <w:r w:rsidRPr="0023454E">
              <w:rPr>
                <w:rFonts w:ascii="Arial" w:hAnsi="Arial" w:cs="Arial"/>
                <w:color w:val="000000"/>
              </w:rPr>
              <w:t>Tidak Mendukung Mendukung</w:t>
            </w:r>
          </w:p>
        </w:tc>
        <w:tc>
          <w:tcPr>
            <w:tcW w:w="1586" w:type="dxa"/>
          </w:tcPr>
          <w:p w:rsidR="00971805" w:rsidRDefault="00FA5311" w:rsidP="00FA5311">
            <w:pPr>
              <w:jc w:val="center"/>
              <w:rPr>
                <w:rFonts w:ascii="Arial" w:hAnsi="Arial" w:cs="Arial"/>
                <w:color w:val="000000"/>
              </w:rPr>
            </w:pPr>
            <w:r>
              <w:rPr>
                <w:rFonts w:ascii="Arial" w:hAnsi="Arial" w:cs="Arial"/>
                <w:color w:val="000000"/>
              </w:rPr>
              <w:t xml:space="preserve">  </w:t>
            </w:r>
            <w:r w:rsidR="00971805" w:rsidRPr="0023454E">
              <w:rPr>
                <w:rFonts w:ascii="Arial" w:hAnsi="Arial" w:cs="Arial"/>
                <w:color w:val="000000"/>
              </w:rPr>
              <w:t>3</w:t>
            </w:r>
          </w:p>
          <w:p w:rsidR="00971805" w:rsidRPr="0023454E" w:rsidRDefault="00971805" w:rsidP="00FA5311">
            <w:pPr>
              <w:jc w:val="center"/>
              <w:rPr>
                <w:rFonts w:ascii="Arial" w:hAnsi="Arial" w:cs="Arial"/>
                <w:color w:val="000000"/>
              </w:rPr>
            </w:pPr>
            <w:r w:rsidRPr="0023454E">
              <w:rPr>
                <w:rFonts w:ascii="Arial" w:hAnsi="Arial" w:cs="Arial"/>
                <w:color w:val="000000"/>
              </w:rPr>
              <w:t>183</w:t>
            </w:r>
          </w:p>
        </w:tc>
        <w:tc>
          <w:tcPr>
            <w:tcW w:w="1711" w:type="dxa"/>
          </w:tcPr>
          <w:p w:rsidR="00971805" w:rsidRDefault="00971805" w:rsidP="00A60DCA">
            <w:pPr>
              <w:jc w:val="center"/>
              <w:rPr>
                <w:rFonts w:ascii="Arial" w:hAnsi="Arial" w:cs="Arial"/>
                <w:color w:val="000000"/>
              </w:rPr>
            </w:pPr>
            <w:r w:rsidRPr="0023454E">
              <w:rPr>
                <w:rFonts w:ascii="Arial" w:hAnsi="Arial" w:cs="Arial"/>
                <w:color w:val="000000"/>
              </w:rPr>
              <w:t xml:space="preserve">  1,6</w:t>
            </w:r>
          </w:p>
          <w:p w:rsidR="00971805" w:rsidRPr="0023454E" w:rsidRDefault="00971805" w:rsidP="00A60DCA">
            <w:pPr>
              <w:jc w:val="center"/>
              <w:rPr>
                <w:rFonts w:ascii="Arial" w:hAnsi="Arial" w:cs="Arial"/>
                <w:color w:val="000000"/>
              </w:rPr>
            </w:pPr>
            <w:r w:rsidRPr="0023454E">
              <w:rPr>
                <w:rFonts w:ascii="Arial" w:hAnsi="Arial" w:cs="Arial"/>
                <w:color w:val="000000"/>
              </w:rPr>
              <w:t>98,4</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color w:val="000000"/>
              </w:rPr>
              <w:t>Dukungan Petugas Kesehatan</w:t>
            </w:r>
          </w:p>
        </w:tc>
        <w:tc>
          <w:tcPr>
            <w:tcW w:w="2200" w:type="dxa"/>
          </w:tcPr>
          <w:p w:rsidR="00971805" w:rsidRDefault="00971805" w:rsidP="00FA5311">
            <w:pPr>
              <w:pStyle w:val="ListParagraph"/>
              <w:ind w:left="0"/>
              <w:rPr>
                <w:rFonts w:ascii="Arial" w:hAnsi="Arial" w:cs="Arial"/>
                <w:color w:val="000000"/>
              </w:rPr>
            </w:pPr>
            <w:r w:rsidRPr="0023454E">
              <w:rPr>
                <w:rFonts w:ascii="Arial" w:hAnsi="Arial" w:cs="Arial"/>
                <w:color w:val="000000"/>
              </w:rPr>
              <w:t xml:space="preserve">Kurang </w:t>
            </w:r>
          </w:p>
          <w:p w:rsidR="00971805" w:rsidRDefault="00971805" w:rsidP="00FA5311">
            <w:pPr>
              <w:pStyle w:val="ListParagraph"/>
              <w:ind w:left="0"/>
              <w:rPr>
                <w:rFonts w:ascii="Arial" w:hAnsi="Arial" w:cs="Arial"/>
              </w:rPr>
            </w:pPr>
            <w:r w:rsidRPr="0023454E">
              <w:rPr>
                <w:rFonts w:ascii="Arial" w:hAnsi="Arial" w:cs="Arial"/>
                <w:color w:val="000000"/>
              </w:rPr>
              <w:t>Baik</w:t>
            </w:r>
          </w:p>
        </w:tc>
        <w:tc>
          <w:tcPr>
            <w:tcW w:w="1586" w:type="dxa"/>
          </w:tcPr>
          <w:p w:rsidR="00971805" w:rsidRDefault="00FA5311" w:rsidP="00FA5311">
            <w:pPr>
              <w:jc w:val="center"/>
              <w:rPr>
                <w:rFonts w:ascii="Arial" w:hAnsi="Arial" w:cs="Arial"/>
                <w:color w:val="000000"/>
              </w:rPr>
            </w:pPr>
            <w:r>
              <w:rPr>
                <w:rFonts w:ascii="Arial" w:hAnsi="Arial" w:cs="Arial"/>
                <w:color w:val="000000"/>
              </w:rPr>
              <w:t xml:space="preserve"> </w:t>
            </w:r>
            <w:r w:rsidR="00971805" w:rsidRPr="0023454E">
              <w:rPr>
                <w:rFonts w:ascii="Arial" w:hAnsi="Arial" w:cs="Arial"/>
                <w:color w:val="000000"/>
              </w:rPr>
              <w:t>54</w:t>
            </w:r>
          </w:p>
          <w:p w:rsidR="00971805" w:rsidRPr="0023454E" w:rsidRDefault="00971805" w:rsidP="00FA5311">
            <w:pPr>
              <w:jc w:val="center"/>
              <w:rPr>
                <w:rFonts w:ascii="Arial" w:hAnsi="Arial" w:cs="Arial"/>
                <w:color w:val="000000"/>
              </w:rPr>
            </w:pPr>
            <w:r w:rsidRPr="0023454E">
              <w:rPr>
                <w:rFonts w:ascii="Arial" w:hAnsi="Arial" w:cs="Arial"/>
                <w:color w:val="000000"/>
              </w:rPr>
              <w:t>132</w:t>
            </w:r>
          </w:p>
        </w:tc>
        <w:tc>
          <w:tcPr>
            <w:tcW w:w="1711" w:type="dxa"/>
          </w:tcPr>
          <w:p w:rsidR="00971805" w:rsidRDefault="00971805" w:rsidP="00A60DCA">
            <w:pPr>
              <w:jc w:val="center"/>
              <w:rPr>
                <w:rFonts w:ascii="Arial" w:hAnsi="Arial" w:cs="Arial"/>
                <w:color w:val="000000"/>
              </w:rPr>
            </w:pPr>
            <w:r w:rsidRPr="0023454E">
              <w:rPr>
                <w:rFonts w:ascii="Arial" w:hAnsi="Arial" w:cs="Arial"/>
                <w:color w:val="000000"/>
              </w:rPr>
              <w:t>29</w:t>
            </w:r>
          </w:p>
          <w:p w:rsidR="00971805" w:rsidRPr="0023454E" w:rsidRDefault="00971805" w:rsidP="00A60DCA">
            <w:pPr>
              <w:jc w:val="center"/>
              <w:rPr>
                <w:rFonts w:ascii="Arial" w:hAnsi="Arial" w:cs="Arial"/>
                <w:color w:val="000000"/>
              </w:rPr>
            </w:pPr>
            <w:r w:rsidRPr="0023454E">
              <w:rPr>
                <w:rFonts w:ascii="Arial" w:hAnsi="Arial" w:cs="Arial"/>
                <w:color w:val="000000"/>
              </w:rPr>
              <w:t>71</w:t>
            </w:r>
          </w:p>
        </w:tc>
      </w:tr>
      <w:tr w:rsidR="00971805" w:rsidTr="00A60DCA">
        <w:tc>
          <w:tcPr>
            <w:tcW w:w="2942" w:type="dxa"/>
          </w:tcPr>
          <w:p w:rsidR="00971805" w:rsidRDefault="00971805" w:rsidP="00A60DCA">
            <w:pPr>
              <w:pStyle w:val="ListParagraph"/>
              <w:ind w:left="0"/>
              <w:jc w:val="both"/>
              <w:rPr>
                <w:rFonts w:ascii="Arial" w:hAnsi="Arial" w:cs="Arial"/>
              </w:rPr>
            </w:pPr>
            <w:r w:rsidRPr="0023454E">
              <w:rPr>
                <w:rFonts w:ascii="Arial" w:hAnsi="Arial" w:cs="Arial"/>
                <w:color w:val="000000"/>
              </w:rPr>
              <w:t>Perilaku Kebersihan Pada Saat Menstruasi</w:t>
            </w:r>
          </w:p>
        </w:tc>
        <w:tc>
          <w:tcPr>
            <w:tcW w:w="2200" w:type="dxa"/>
          </w:tcPr>
          <w:p w:rsidR="00971805" w:rsidRDefault="00971805" w:rsidP="00FA5311">
            <w:pPr>
              <w:pStyle w:val="ListParagraph"/>
              <w:ind w:left="0"/>
              <w:rPr>
                <w:rFonts w:ascii="Arial" w:hAnsi="Arial" w:cs="Arial"/>
                <w:color w:val="000000"/>
              </w:rPr>
            </w:pPr>
            <w:r w:rsidRPr="0023454E">
              <w:rPr>
                <w:rFonts w:ascii="Arial" w:hAnsi="Arial" w:cs="Arial"/>
                <w:color w:val="000000"/>
              </w:rPr>
              <w:t xml:space="preserve">Kurang </w:t>
            </w:r>
          </w:p>
          <w:p w:rsidR="00971805" w:rsidRDefault="00971805" w:rsidP="00FA5311">
            <w:pPr>
              <w:pStyle w:val="ListParagraph"/>
              <w:ind w:left="0"/>
              <w:rPr>
                <w:rFonts w:ascii="Arial" w:hAnsi="Arial" w:cs="Arial"/>
              </w:rPr>
            </w:pPr>
            <w:r w:rsidRPr="0023454E">
              <w:rPr>
                <w:rFonts w:ascii="Arial" w:hAnsi="Arial" w:cs="Arial"/>
                <w:color w:val="000000"/>
              </w:rPr>
              <w:t>Baik</w:t>
            </w:r>
          </w:p>
        </w:tc>
        <w:tc>
          <w:tcPr>
            <w:tcW w:w="1586" w:type="dxa"/>
          </w:tcPr>
          <w:p w:rsidR="00971805" w:rsidRDefault="00FA5311" w:rsidP="00FA5311">
            <w:pPr>
              <w:jc w:val="center"/>
              <w:rPr>
                <w:rFonts w:ascii="Arial" w:hAnsi="Arial" w:cs="Arial"/>
                <w:color w:val="000000"/>
              </w:rPr>
            </w:pPr>
            <w:r>
              <w:rPr>
                <w:rFonts w:ascii="Arial" w:hAnsi="Arial" w:cs="Arial"/>
                <w:color w:val="000000"/>
              </w:rPr>
              <w:t xml:space="preserve"> </w:t>
            </w:r>
            <w:r w:rsidR="00971805" w:rsidRPr="0023454E">
              <w:rPr>
                <w:rFonts w:ascii="Arial" w:hAnsi="Arial" w:cs="Arial"/>
                <w:color w:val="000000"/>
              </w:rPr>
              <w:t>43</w:t>
            </w:r>
          </w:p>
          <w:p w:rsidR="00971805" w:rsidRPr="0023454E" w:rsidRDefault="00971805" w:rsidP="00FA5311">
            <w:pPr>
              <w:jc w:val="center"/>
              <w:rPr>
                <w:rFonts w:ascii="Arial" w:hAnsi="Arial" w:cs="Arial"/>
                <w:color w:val="000000"/>
              </w:rPr>
            </w:pPr>
            <w:r>
              <w:rPr>
                <w:rFonts w:ascii="Arial" w:hAnsi="Arial" w:cs="Arial"/>
                <w:color w:val="000000"/>
              </w:rPr>
              <w:t>143</w:t>
            </w:r>
          </w:p>
        </w:tc>
        <w:tc>
          <w:tcPr>
            <w:tcW w:w="1711" w:type="dxa"/>
          </w:tcPr>
          <w:p w:rsidR="00971805" w:rsidRDefault="00971805" w:rsidP="00A60DCA">
            <w:pPr>
              <w:jc w:val="center"/>
              <w:rPr>
                <w:rFonts w:ascii="Arial" w:hAnsi="Arial" w:cs="Arial"/>
                <w:color w:val="000000"/>
              </w:rPr>
            </w:pPr>
            <w:r w:rsidRPr="0023454E">
              <w:rPr>
                <w:rFonts w:ascii="Arial" w:hAnsi="Arial" w:cs="Arial"/>
                <w:color w:val="000000"/>
              </w:rPr>
              <w:t>23,1</w:t>
            </w:r>
          </w:p>
          <w:p w:rsidR="00971805" w:rsidRPr="0023454E" w:rsidRDefault="00971805" w:rsidP="00A60DCA">
            <w:pPr>
              <w:jc w:val="center"/>
              <w:rPr>
                <w:rFonts w:ascii="Arial" w:hAnsi="Arial" w:cs="Arial"/>
                <w:color w:val="000000"/>
              </w:rPr>
            </w:pPr>
            <w:r>
              <w:rPr>
                <w:rFonts w:ascii="Arial" w:hAnsi="Arial" w:cs="Arial"/>
                <w:color w:val="000000"/>
              </w:rPr>
              <w:t>76,9</w:t>
            </w:r>
          </w:p>
        </w:tc>
      </w:tr>
    </w:tbl>
    <w:p w:rsidR="002A3CD9" w:rsidRDefault="002A3CD9" w:rsidP="002A3CD9">
      <w:pPr>
        <w:spacing w:after="0"/>
        <w:jc w:val="both"/>
        <w:rPr>
          <w:rFonts w:ascii="Arial" w:hAnsi="Arial" w:cs="Arial"/>
        </w:rPr>
        <w:sectPr w:rsidR="002A3CD9" w:rsidSect="002A3CD9">
          <w:type w:val="continuous"/>
          <w:pgSz w:w="12240" w:h="15840"/>
          <w:pgMar w:top="1440" w:right="1183" w:bottom="1440" w:left="1985" w:header="720" w:footer="720" w:gutter="0"/>
          <w:cols w:space="720"/>
          <w:docGrid w:linePitch="360"/>
        </w:sectPr>
      </w:pPr>
    </w:p>
    <w:p w:rsidR="004912AB" w:rsidRDefault="004912AB" w:rsidP="002A3CD9">
      <w:pPr>
        <w:spacing w:after="0"/>
        <w:jc w:val="both"/>
        <w:rPr>
          <w:rFonts w:ascii="Arial" w:hAnsi="Arial" w:cs="Arial"/>
        </w:rPr>
      </w:pPr>
      <w:r>
        <w:rPr>
          <w:rFonts w:ascii="Arial" w:hAnsi="Arial" w:cs="Arial"/>
        </w:rPr>
        <w:t xml:space="preserve">          </w:t>
      </w:r>
      <w:r w:rsidRPr="00992F6E">
        <w:rPr>
          <w:rFonts w:ascii="Arial" w:hAnsi="Arial" w:cs="Arial"/>
        </w:rPr>
        <w:t>Hasil analisis univariat menunjukkan bahwa pendidikan bapak dan ibu tamat akademi sampai perguruan tinggi masing - masing sebesar 66,7% dan 52,2% dan sisanya tamat SD – SLTA</w:t>
      </w:r>
      <w:r>
        <w:rPr>
          <w:rFonts w:ascii="Arial" w:hAnsi="Arial" w:cs="Arial"/>
        </w:rPr>
        <w:t xml:space="preserve"> </w:t>
      </w:r>
      <w:r w:rsidRPr="00992F6E">
        <w:rPr>
          <w:rFonts w:ascii="Arial" w:hAnsi="Arial" w:cs="Arial"/>
        </w:rPr>
        <w:t xml:space="preserve">masing-masing sebesar 33,3% dan 47,8%. </w:t>
      </w:r>
      <w:proofErr w:type="gramStart"/>
      <w:r w:rsidRPr="00992F6E">
        <w:rPr>
          <w:rFonts w:ascii="Arial" w:hAnsi="Arial" w:cs="Arial"/>
        </w:rPr>
        <w:t>Jadi pendidikan orangtua responden lebih dari 50% berpen</w:t>
      </w:r>
      <w:r w:rsidR="00971805">
        <w:rPr>
          <w:rFonts w:ascii="Arial" w:hAnsi="Arial" w:cs="Arial"/>
        </w:rPr>
        <w:t>didikan akademi sampai perguru</w:t>
      </w:r>
      <w:r w:rsidRPr="00992F6E">
        <w:rPr>
          <w:rFonts w:ascii="Arial" w:hAnsi="Arial" w:cs="Arial"/>
        </w:rPr>
        <w:t>an tinggi tamat</w:t>
      </w:r>
      <w:r>
        <w:rPr>
          <w:rFonts w:ascii="Arial" w:hAnsi="Arial" w:cs="Arial"/>
        </w:rPr>
        <w:t>.</w:t>
      </w:r>
      <w:proofErr w:type="gramEnd"/>
    </w:p>
    <w:p w:rsidR="004912AB" w:rsidRPr="00992F6E" w:rsidRDefault="004912AB" w:rsidP="002A3CD9">
      <w:pPr>
        <w:spacing w:after="0"/>
        <w:jc w:val="both"/>
        <w:rPr>
          <w:rFonts w:ascii="Arial" w:hAnsi="Arial" w:cs="Arial"/>
          <w:lang w:val="id-ID"/>
        </w:rPr>
      </w:pPr>
      <w:r>
        <w:rPr>
          <w:rFonts w:ascii="Arial" w:hAnsi="Arial" w:cs="Arial"/>
        </w:rPr>
        <w:t xml:space="preserve">        </w:t>
      </w:r>
      <w:r w:rsidRPr="00992F6E">
        <w:rPr>
          <w:rFonts w:ascii="Arial" w:hAnsi="Arial" w:cs="Arial"/>
        </w:rPr>
        <w:t>Pekerjaan ibu responden sebagian besar tidak bekerja (ibu rumah tangga), sedangkan bapak bekerja sebesar 94</w:t>
      </w:r>
      <w:proofErr w:type="gramStart"/>
      <w:r w:rsidRPr="00992F6E">
        <w:rPr>
          <w:rFonts w:ascii="Arial" w:hAnsi="Arial" w:cs="Arial"/>
        </w:rPr>
        <w:t>,6</w:t>
      </w:r>
      <w:proofErr w:type="gramEnd"/>
      <w:r w:rsidRPr="00992F6E">
        <w:rPr>
          <w:rFonts w:ascii="Arial" w:hAnsi="Arial" w:cs="Arial"/>
        </w:rPr>
        <w:t xml:space="preserve">%. </w:t>
      </w:r>
      <w:proofErr w:type="gramStart"/>
      <w:r w:rsidRPr="00992F6E">
        <w:rPr>
          <w:rFonts w:ascii="Arial" w:hAnsi="Arial" w:cs="Arial"/>
        </w:rPr>
        <w:t>Bekerjanya bapak &gt; 50%</w:t>
      </w:r>
      <w:r w:rsidRPr="004912AB">
        <w:rPr>
          <w:rFonts w:ascii="Arial" w:hAnsi="Arial" w:cs="Arial"/>
        </w:rPr>
        <w:t xml:space="preserve"> </w:t>
      </w:r>
      <w:r w:rsidRPr="00992F6E">
        <w:rPr>
          <w:rFonts w:ascii="Arial" w:hAnsi="Arial" w:cs="Arial"/>
        </w:rPr>
        <w:t>adalah karyawan swasta sedangkan yang lainnya sebagai PNS, ABRI, dan pedagan</w:t>
      </w:r>
      <w:r w:rsidRPr="00992F6E">
        <w:rPr>
          <w:rFonts w:ascii="Arial" w:hAnsi="Arial" w:cs="Arial"/>
          <w:lang w:val="id-ID"/>
        </w:rPr>
        <w:t>g.</w:t>
      </w:r>
      <w:proofErr w:type="gramEnd"/>
    </w:p>
    <w:p w:rsidR="004912AB" w:rsidRDefault="004912AB" w:rsidP="002A3CD9">
      <w:pPr>
        <w:spacing w:after="0"/>
        <w:jc w:val="both"/>
        <w:rPr>
          <w:rFonts w:ascii="Arial" w:hAnsi="Arial" w:cs="Arial"/>
        </w:rPr>
      </w:pPr>
      <w:r>
        <w:t xml:space="preserve">         </w:t>
      </w:r>
      <w:r w:rsidRPr="00992F6E">
        <w:rPr>
          <w:rFonts w:ascii="Arial" w:hAnsi="Arial" w:cs="Arial"/>
        </w:rPr>
        <w:t>Jumlah saudara kandung  0 - 1 anak yaitu 94 orang (50,5 %) dan yang lebih dari satu anak sebesar 92 orang (49,5%), artinya bahwa orangtua</w:t>
      </w:r>
      <w:r>
        <w:rPr>
          <w:rFonts w:ascii="Arial" w:hAnsi="Arial" w:cs="Arial"/>
        </w:rPr>
        <w:t xml:space="preserve"> </w:t>
      </w:r>
      <w:r w:rsidRPr="00992F6E">
        <w:rPr>
          <w:rFonts w:ascii="Arial" w:hAnsi="Arial" w:cs="Arial"/>
        </w:rPr>
        <w:t>responden &gt; 50% mempunyai anak 0 – 1 orang.</w:t>
      </w:r>
    </w:p>
    <w:p w:rsidR="004912AB" w:rsidRDefault="004912AB" w:rsidP="002A3CD9">
      <w:pPr>
        <w:spacing w:after="0"/>
        <w:jc w:val="both"/>
        <w:rPr>
          <w:rFonts w:ascii="Arial" w:hAnsi="Arial" w:cs="Arial"/>
        </w:rPr>
      </w:pPr>
      <w:r>
        <w:rPr>
          <w:rFonts w:ascii="Arial" w:hAnsi="Arial" w:cs="Arial"/>
        </w:rPr>
        <w:t xml:space="preserve">       </w:t>
      </w:r>
      <w:r w:rsidRPr="00992F6E">
        <w:rPr>
          <w:rFonts w:ascii="Arial" w:hAnsi="Arial" w:cs="Arial"/>
        </w:rPr>
        <w:t xml:space="preserve">Responden berpengetahuan </w:t>
      </w:r>
      <w:proofErr w:type="gramStart"/>
      <w:r w:rsidRPr="00992F6E">
        <w:rPr>
          <w:rFonts w:ascii="Arial" w:hAnsi="Arial" w:cs="Arial"/>
        </w:rPr>
        <w:t>baik  53,2</w:t>
      </w:r>
      <w:proofErr w:type="gramEnd"/>
      <w:r w:rsidRPr="00992F6E">
        <w:rPr>
          <w:rFonts w:ascii="Arial" w:hAnsi="Arial" w:cs="Arial"/>
        </w:rPr>
        <w:t xml:space="preserve">%,  pengetahuan kurang sebesar 46,8%. </w:t>
      </w:r>
      <w:proofErr w:type="gramStart"/>
      <w:r w:rsidRPr="00992F6E">
        <w:rPr>
          <w:rFonts w:ascii="Arial" w:hAnsi="Arial" w:cs="Arial"/>
        </w:rPr>
        <w:t>Artinya bahwa responden mempunyai pengetahuan baik karena dapat menjawab pertanyaan dengan benar.</w:t>
      </w:r>
      <w:proofErr w:type="gramEnd"/>
    </w:p>
    <w:p w:rsidR="004912AB" w:rsidRDefault="004912AB" w:rsidP="002A3CD9">
      <w:pPr>
        <w:spacing w:after="0"/>
        <w:jc w:val="both"/>
        <w:rPr>
          <w:rFonts w:ascii="Arial" w:hAnsi="Arial" w:cs="Arial"/>
        </w:rPr>
      </w:pPr>
      <w:r>
        <w:rPr>
          <w:rFonts w:ascii="Arial" w:hAnsi="Arial" w:cs="Arial"/>
        </w:rPr>
        <w:t xml:space="preserve">      </w:t>
      </w:r>
      <w:r w:rsidRPr="00992F6E">
        <w:rPr>
          <w:rFonts w:ascii="Arial" w:hAnsi="Arial" w:cs="Arial"/>
        </w:rPr>
        <w:t xml:space="preserve">Seluruh </w:t>
      </w:r>
      <w:proofErr w:type="gramStart"/>
      <w:r w:rsidRPr="00992F6E">
        <w:rPr>
          <w:rFonts w:ascii="Arial" w:hAnsi="Arial" w:cs="Arial"/>
        </w:rPr>
        <w:t>responden  mendapat</w:t>
      </w:r>
      <w:proofErr w:type="gramEnd"/>
      <w:r w:rsidRPr="00992F6E">
        <w:rPr>
          <w:rFonts w:ascii="Arial" w:hAnsi="Arial" w:cs="Arial"/>
        </w:rPr>
        <w:t xml:space="preserve"> informasi tentang menstruasi didapatkan sebelum menstruasi dengan sumber informasi  dari ibu,</w:t>
      </w:r>
      <w:r>
        <w:rPr>
          <w:rFonts w:ascii="Arial" w:hAnsi="Arial" w:cs="Arial"/>
        </w:rPr>
        <w:t xml:space="preserve"> </w:t>
      </w:r>
      <w:r w:rsidRPr="00992F6E">
        <w:rPr>
          <w:rFonts w:ascii="Arial" w:hAnsi="Arial" w:cs="Arial"/>
        </w:rPr>
        <w:t xml:space="preserve">saudara, teman sebaya dan </w:t>
      </w:r>
      <w:r w:rsidR="005B0C35">
        <w:rPr>
          <w:rFonts w:ascii="Arial" w:hAnsi="Arial" w:cs="Arial"/>
        </w:rPr>
        <w:t xml:space="preserve">dari </w:t>
      </w:r>
      <w:r w:rsidRPr="00992F6E">
        <w:rPr>
          <w:rFonts w:ascii="Arial" w:hAnsi="Arial" w:cs="Arial"/>
        </w:rPr>
        <w:t>guru</w:t>
      </w:r>
      <w:r w:rsidR="005B0C35">
        <w:rPr>
          <w:rFonts w:ascii="Arial" w:hAnsi="Arial" w:cs="Arial"/>
        </w:rPr>
        <w:t>.</w:t>
      </w:r>
    </w:p>
    <w:p w:rsidR="005B0C35" w:rsidRPr="00992F6E" w:rsidRDefault="005B0C35" w:rsidP="002A3CD9">
      <w:pPr>
        <w:spacing w:after="0"/>
        <w:jc w:val="both"/>
        <w:rPr>
          <w:rFonts w:ascii="Arial" w:hAnsi="Arial" w:cs="Arial"/>
          <w:lang w:val="id-ID"/>
        </w:rPr>
      </w:pPr>
      <w:r>
        <w:rPr>
          <w:rFonts w:ascii="Arial" w:hAnsi="Arial" w:cs="Arial"/>
        </w:rPr>
        <w:t xml:space="preserve">      </w:t>
      </w:r>
      <w:r w:rsidRPr="00992F6E">
        <w:rPr>
          <w:rFonts w:ascii="Arial" w:hAnsi="Arial" w:cs="Arial"/>
        </w:rPr>
        <w:t>Ketersediaan fasilitas alat pembersih saat menstruasi disediakan oleh orangtua 83,3%, pembalut yang disediakan cukup 91,4% sesuai</w:t>
      </w:r>
      <w:r>
        <w:rPr>
          <w:rFonts w:ascii="Arial" w:hAnsi="Arial" w:cs="Arial"/>
        </w:rPr>
        <w:t xml:space="preserve"> </w:t>
      </w:r>
      <w:r w:rsidRPr="00992F6E">
        <w:rPr>
          <w:rFonts w:ascii="Arial" w:hAnsi="Arial" w:cs="Arial"/>
        </w:rPr>
        <w:t>kebutuhan, dan persediaan air bersih banyak, distribusi ketersediaan alat pembersih terurai pada tabel dibawah ini.</w:t>
      </w:r>
    </w:p>
    <w:p w:rsidR="005B0C35" w:rsidRDefault="005B0C35" w:rsidP="002A3CD9">
      <w:pPr>
        <w:spacing w:after="0"/>
        <w:jc w:val="both"/>
      </w:pPr>
    </w:p>
    <w:p w:rsidR="005B0C35" w:rsidRDefault="005B0C35" w:rsidP="002A3CD9">
      <w:pPr>
        <w:spacing w:after="0"/>
        <w:ind w:left="270" w:firstLine="547"/>
        <w:jc w:val="both"/>
        <w:rPr>
          <w:rFonts w:ascii="Arial" w:hAnsi="Arial" w:cs="Arial"/>
        </w:rPr>
      </w:pPr>
      <w:r>
        <w:rPr>
          <w:rFonts w:ascii="Arial" w:hAnsi="Arial" w:cs="Arial"/>
        </w:rPr>
        <w:t xml:space="preserve">Analaisis Bivariat menunjukkan terdapat hubungan yang signifikan antara </w:t>
      </w:r>
      <w:r w:rsidRPr="0023454E">
        <w:rPr>
          <w:rFonts w:ascii="Arial" w:hAnsi="Arial" w:cs="Arial"/>
          <w:color w:val="000000"/>
        </w:rPr>
        <w:t>pendidikan</w:t>
      </w:r>
      <w:r>
        <w:rPr>
          <w:rFonts w:ascii="Arial" w:hAnsi="Arial" w:cs="Arial"/>
        </w:rPr>
        <w:t xml:space="preserve"> orang-tua </w:t>
      </w:r>
      <w:proofErr w:type="gramStart"/>
      <w:r>
        <w:rPr>
          <w:rFonts w:ascii="Arial" w:hAnsi="Arial" w:cs="Arial"/>
        </w:rPr>
        <w:t>( nilai</w:t>
      </w:r>
      <w:proofErr w:type="gramEnd"/>
      <w:r>
        <w:rPr>
          <w:rFonts w:ascii="Arial" w:hAnsi="Arial" w:cs="Arial"/>
        </w:rPr>
        <w:t xml:space="preserve"> p= </w:t>
      </w:r>
      <w:r w:rsidRPr="0023454E">
        <w:rPr>
          <w:rFonts w:ascii="Arial" w:hAnsi="Arial" w:cs="Arial"/>
        </w:rPr>
        <w:t>0,039</w:t>
      </w:r>
      <w:r>
        <w:rPr>
          <w:rFonts w:ascii="Arial" w:hAnsi="Arial" w:cs="Arial"/>
        </w:rPr>
        <w:t xml:space="preserve"> ibu, dan bapak </w:t>
      </w:r>
      <w:r w:rsidRPr="0023454E">
        <w:rPr>
          <w:rFonts w:ascii="Arial" w:hAnsi="Arial" w:cs="Arial"/>
        </w:rPr>
        <w:t>nilai p</w:t>
      </w:r>
      <w:r>
        <w:rPr>
          <w:rFonts w:ascii="Arial" w:hAnsi="Arial" w:cs="Arial"/>
        </w:rPr>
        <w:t xml:space="preserve"> </w:t>
      </w:r>
      <w:r w:rsidRPr="0023454E">
        <w:rPr>
          <w:rFonts w:ascii="Arial" w:hAnsi="Arial" w:cs="Arial"/>
        </w:rPr>
        <w:t>= 0,023</w:t>
      </w:r>
      <w:r>
        <w:rPr>
          <w:rFonts w:ascii="Arial" w:hAnsi="Arial" w:cs="Arial"/>
        </w:rPr>
        <w:t xml:space="preserve">) </w:t>
      </w:r>
      <w:r w:rsidRPr="0023454E">
        <w:rPr>
          <w:rFonts w:ascii="Arial" w:hAnsi="Arial" w:cs="Arial"/>
        </w:rPr>
        <w:t>dengan perilaku kebersihan siswi pada saat menstruasi</w:t>
      </w:r>
      <w:r>
        <w:rPr>
          <w:rFonts w:ascii="Arial" w:hAnsi="Arial" w:cs="Arial"/>
        </w:rPr>
        <w:t>.</w:t>
      </w:r>
    </w:p>
    <w:p w:rsidR="002A3CD9" w:rsidRDefault="002A3CD9" w:rsidP="004912AB">
      <w:pPr>
        <w:spacing w:after="0" w:line="240" w:lineRule="auto"/>
        <w:jc w:val="both"/>
        <w:sectPr w:rsidR="002A3CD9" w:rsidSect="002A3CD9">
          <w:type w:val="continuous"/>
          <w:pgSz w:w="12240" w:h="15840"/>
          <w:pgMar w:top="1440" w:right="1183" w:bottom="1440" w:left="1985" w:header="720" w:footer="720" w:gutter="0"/>
          <w:cols w:num="2" w:space="720"/>
          <w:docGrid w:linePitch="360"/>
        </w:sectPr>
      </w:pPr>
    </w:p>
    <w:p w:rsidR="005B0C35" w:rsidRDefault="005B0C35" w:rsidP="004912AB">
      <w:pPr>
        <w:spacing w:after="0" w:line="240" w:lineRule="auto"/>
        <w:jc w:val="both"/>
      </w:pPr>
    </w:p>
    <w:p w:rsidR="005B0C35" w:rsidRPr="003B4A23" w:rsidRDefault="007617D5" w:rsidP="005B0C35">
      <w:pPr>
        <w:spacing w:after="0" w:line="240" w:lineRule="auto"/>
        <w:jc w:val="center"/>
        <w:rPr>
          <w:rFonts w:ascii="Arial" w:hAnsi="Arial" w:cs="Arial"/>
          <w:b/>
        </w:rPr>
      </w:pPr>
      <w:r>
        <w:rPr>
          <w:rFonts w:ascii="Arial" w:hAnsi="Arial" w:cs="Arial"/>
          <w:b/>
          <w:lang w:val="sv-SE"/>
        </w:rPr>
        <w:t>Tabel 2.</w:t>
      </w:r>
      <w:r w:rsidR="005B0C35" w:rsidRPr="003B4A23">
        <w:rPr>
          <w:rFonts w:ascii="Arial" w:hAnsi="Arial" w:cs="Arial"/>
          <w:b/>
          <w:lang w:val="sv-SE"/>
        </w:rPr>
        <w:t xml:space="preserve"> Hasil Analisis Bivariat </w:t>
      </w:r>
      <w:r w:rsidR="005B0C35" w:rsidRPr="003B4A23">
        <w:rPr>
          <w:rFonts w:ascii="Arial" w:hAnsi="Arial" w:cs="Arial"/>
          <w:b/>
        </w:rPr>
        <w:t>Faktor-Faktor Yang Berpengaruh Terhadap</w:t>
      </w:r>
    </w:p>
    <w:p w:rsidR="005B0C35" w:rsidRPr="003B4A23" w:rsidRDefault="005B0C35" w:rsidP="005B0C35">
      <w:pPr>
        <w:spacing w:after="0" w:line="240" w:lineRule="auto"/>
        <w:jc w:val="center"/>
        <w:rPr>
          <w:rFonts w:ascii="Arial" w:hAnsi="Arial" w:cs="Arial"/>
          <w:b/>
          <w:lang w:val="sv-SE"/>
        </w:rPr>
      </w:pPr>
      <w:r w:rsidRPr="003B4A23">
        <w:rPr>
          <w:rFonts w:ascii="Arial" w:hAnsi="Arial" w:cs="Arial"/>
          <w:b/>
          <w:lang w:val="sv-SE"/>
        </w:rPr>
        <w:t xml:space="preserve">            Perilaku Kebersihan Saat Men</w:t>
      </w:r>
      <w:r w:rsidR="00DC5606">
        <w:rPr>
          <w:rFonts w:ascii="Arial" w:hAnsi="Arial" w:cs="Arial"/>
          <w:b/>
          <w:lang w:val="sv-SE"/>
        </w:rPr>
        <w:t xml:space="preserve">struasi di Kalangan Remaja </w:t>
      </w:r>
    </w:p>
    <w:p w:rsidR="005B0C35" w:rsidRPr="003B4A23" w:rsidRDefault="005B0C35" w:rsidP="005B0C35">
      <w:pPr>
        <w:pStyle w:val="ListParagraph"/>
        <w:spacing w:line="240" w:lineRule="auto"/>
        <w:ind w:left="284"/>
        <w:jc w:val="both"/>
        <w:rPr>
          <w:rFonts w:ascii="Arial" w:hAnsi="Arial" w:cs="Arial"/>
          <w:b/>
        </w:rPr>
      </w:pPr>
    </w:p>
    <w:tbl>
      <w:tblPr>
        <w:tblStyle w:val="TableGrid"/>
        <w:tblW w:w="0" w:type="auto"/>
        <w:tblInd w:w="534" w:type="dxa"/>
        <w:tblLook w:val="04A0"/>
      </w:tblPr>
      <w:tblGrid>
        <w:gridCol w:w="3368"/>
        <w:gridCol w:w="3260"/>
        <w:gridCol w:w="1701"/>
      </w:tblGrid>
      <w:tr w:rsidR="005B0C35" w:rsidTr="002A3CD9">
        <w:tc>
          <w:tcPr>
            <w:tcW w:w="3368" w:type="dxa"/>
          </w:tcPr>
          <w:p w:rsidR="005B0C35" w:rsidRPr="005B0C35" w:rsidRDefault="005B0C35" w:rsidP="00A60580">
            <w:pPr>
              <w:pStyle w:val="ListParagraph"/>
              <w:ind w:left="0"/>
              <w:jc w:val="both"/>
              <w:rPr>
                <w:rFonts w:ascii="Arial" w:hAnsi="Arial" w:cs="Arial"/>
                <w:b/>
                <w:sz w:val="24"/>
                <w:szCs w:val="24"/>
              </w:rPr>
            </w:pPr>
            <w:r w:rsidRPr="005B0C35">
              <w:rPr>
                <w:rFonts w:ascii="Arial" w:hAnsi="Arial" w:cs="Arial"/>
                <w:b/>
                <w:sz w:val="24"/>
                <w:szCs w:val="24"/>
              </w:rPr>
              <w:t>Variabel</w:t>
            </w:r>
          </w:p>
        </w:tc>
        <w:tc>
          <w:tcPr>
            <w:tcW w:w="3260" w:type="dxa"/>
          </w:tcPr>
          <w:p w:rsidR="005B0C35" w:rsidRPr="005B0C35" w:rsidRDefault="005B0C35" w:rsidP="00A60580">
            <w:pPr>
              <w:pStyle w:val="ListParagraph"/>
              <w:ind w:left="0"/>
              <w:jc w:val="both"/>
              <w:rPr>
                <w:rFonts w:ascii="Arial" w:hAnsi="Arial" w:cs="Arial"/>
                <w:b/>
                <w:sz w:val="24"/>
                <w:szCs w:val="24"/>
              </w:rPr>
            </w:pPr>
            <w:r w:rsidRPr="005B0C35">
              <w:rPr>
                <w:rFonts w:ascii="Arial" w:hAnsi="Arial" w:cs="Arial"/>
                <w:b/>
                <w:sz w:val="24"/>
                <w:szCs w:val="24"/>
              </w:rPr>
              <w:t>Kategori</w:t>
            </w:r>
          </w:p>
        </w:tc>
        <w:tc>
          <w:tcPr>
            <w:tcW w:w="1701" w:type="dxa"/>
          </w:tcPr>
          <w:p w:rsidR="005B0C35" w:rsidRPr="001A0CC9" w:rsidRDefault="005B0C35" w:rsidP="001A0CC9">
            <w:pPr>
              <w:jc w:val="center"/>
              <w:rPr>
                <w:rFonts w:ascii="Arial" w:hAnsi="Arial" w:cs="Arial"/>
                <w:b/>
                <w:sz w:val="24"/>
                <w:szCs w:val="24"/>
                <w:lang w:val="sv-SE"/>
              </w:rPr>
            </w:pPr>
            <w:r w:rsidRPr="005B0C35">
              <w:rPr>
                <w:rFonts w:ascii="Arial" w:hAnsi="Arial" w:cs="Arial"/>
                <w:b/>
                <w:sz w:val="24"/>
                <w:szCs w:val="24"/>
                <w:lang w:val="sv-SE"/>
              </w:rPr>
              <w:t>Nilai p</w:t>
            </w:r>
          </w:p>
        </w:tc>
      </w:tr>
      <w:tr w:rsidR="005B0C35" w:rsidTr="002A3CD9">
        <w:tc>
          <w:tcPr>
            <w:tcW w:w="3368" w:type="dxa"/>
          </w:tcPr>
          <w:p w:rsidR="005B0C35" w:rsidRDefault="005B0C35" w:rsidP="00A60580">
            <w:pPr>
              <w:pStyle w:val="ListParagraph"/>
              <w:ind w:left="0"/>
              <w:jc w:val="both"/>
              <w:rPr>
                <w:rFonts w:ascii="Arial" w:hAnsi="Arial" w:cs="Arial"/>
              </w:rPr>
            </w:pPr>
            <w:r>
              <w:rPr>
                <w:rFonts w:ascii="Arial" w:hAnsi="Arial" w:cs="Arial"/>
              </w:rPr>
              <w:t>Pendidikan  Ibu</w:t>
            </w:r>
          </w:p>
        </w:tc>
        <w:tc>
          <w:tcPr>
            <w:tcW w:w="3260" w:type="dxa"/>
          </w:tcPr>
          <w:p w:rsidR="005B0C35" w:rsidRDefault="005B0C35" w:rsidP="00A60580">
            <w:pPr>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 xml:space="preserve">SD-SLTA </w:t>
            </w:r>
          </w:p>
          <w:p w:rsidR="005B0C35" w:rsidRDefault="005B0C35" w:rsidP="00A60580">
            <w:pPr>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Akademi</w:t>
            </w:r>
            <w:r>
              <w:rPr>
                <w:rFonts w:ascii="Arial" w:hAnsi="Arial" w:cs="Arial"/>
              </w:rPr>
              <w:t xml:space="preserve"> </w:t>
            </w:r>
            <w:r w:rsidRPr="0023454E">
              <w:rPr>
                <w:rFonts w:ascii="Arial" w:hAnsi="Arial" w:cs="Arial"/>
              </w:rPr>
              <w:t>-PT</w:t>
            </w:r>
          </w:p>
        </w:tc>
        <w:tc>
          <w:tcPr>
            <w:tcW w:w="1701" w:type="dxa"/>
          </w:tcPr>
          <w:p w:rsidR="005B0C35" w:rsidRPr="005D0D94" w:rsidRDefault="005B0C35" w:rsidP="00A60580">
            <w:pPr>
              <w:rPr>
                <w:rFonts w:ascii="Arial" w:hAnsi="Arial" w:cs="Arial"/>
                <w:lang w:val="sv-SE"/>
              </w:rPr>
            </w:pPr>
            <w:r w:rsidRPr="0023454E">
              <w:rPr>
                <w:rFonts w:ascii="Arial" w:hAnsi="Arial" w:cs="Arial"/>
                <w:lang w:val="sv-SE"/>
              </w:rPr>
              <w:t>0,039</w:t>
            </w:r>
            <w:r>
              <w:rPr>
                <w:rFonts w:ascii="Arial" w:hAnsi="Arial" w:cs="Arial"/>
                <w:lang w:val="sv-SE"/>
              </w:rPr>
              <w:t xml:space="preserve"> </w:t>
            </w:r>
            <w:r w:rsidRPr="0023454E">
              <w:rPr>
                <w:rFonts w:ascii="Arial" w:hAnsi="Arial" w:cs="Arial"/>
                <w:lang w:val="sv-SE"/>
              </w:rPr>
              <w:t>*</w:t>
            </w:r>
          </w:p>
        </w:tc>
      </w:tr>
      <w:tr w:rsidR="005B0C35" w:rsidTr="002A3CD9">
        <w:tc>
          <w:tcPr>
            <w:tcW w:w="3368" w:type="dxa"/>
          </w:tcPr>
          <w:p w:rsidR="005B0C35" w:rsidRDefault="005B0C35" w:rsidP="00A60580">
            <w:pPr>
              <w:pStyle w:val="ListParagraph"/>
              <w:ind w:left="0"/>
              <w:jc w:val="both"/>
              <w:rPr>
                <w:rFonts w:ascii="Arial" w:hAnsi="Arial" w:cs="Arial"/>
              </w:rPr>
            </w:pPr>
            <w:r>
              <w:rPr>
                <w:rFonts w:ascii="Arial" w:hAnsi="Arial" w:cs="Arial"/>
              </w:rPr>
              <w:t>Pendidikan Bapak</w:t>
            </w:r>
          </w:p>
        </w:tc>
        <w:tc>
          <w:tcPr>
            <w:tcW w:w="3260" w:type="dxa"/>
          </w:tcPr>
          <w:p w:rsidR="005B0C35" w:rsidRDefault="005B0C35" w:rsidP="00A60580">
            <w:pPr>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 xml:space="preserve">SD-SLTA </w:t>
            </w:r>
          </w:p>
          <w:p w:rsidR="005B0C35" w:rsidRDefault="005B0C35" w:rsidP="00A60580">
            <w:pPr>
              <w:pStyle w:val="ListParagraph"/>
              <w:ind w:left="0"/>
              <w:jc w:val="both"/>
              <w:rPr>
                <w:rFonts w:ascii="Arial" w:hAnsi="Arial" w:cs="Arial"/>
              </w:rPr>
            </w:pPr>
            <w:r w:rsidRPr="0023454E">
              <w:rPr>
                <w:rFonts w:ascii="Arial" w:hAnsi="Arial" w:cs="Arial"/>
              </w:rPr>
              <w:t>Tamat</w:t>
            </w:r>
            <w:r>
              <w:rPr>
                <w:rFonts w:ascii="Arial" w:hAnsi="Arial" w:cs="Arial"/>
              </w:rPr>
              <w:t xml:space="preserve"> </w:t>
            </w:r>
            <w:r w:rsidRPr="0023454E">
              <w:rPr>
                <w:rFonts w:ascii="Arial" w:hAnsi="Arial" w:cs="Arial"/>
              </w:rPr>
              <w:t>Akademi-</w:t>
            </w:r>
            <w:r>
              <w:rPr>
                <w:rFonts w:ascii="Arial" w:hAnsi="Arial" w:cs="Arial"/>
              </w:rPr>
              <w:t xml:space="preserve"> </w:t>
            </w:r>
            <w:r w:rsidRPr="0023454E">
              <w:rPr>
                <w:rFonts w:ascii="Arial" w:hAnsi="Arial" w:cs="Arial"/>
              </w:rPr>
              <w:t>PT</w:t>
            </w:r>
          </w:p>
        </w:tc>
        <w:tc>
          <w:tcPr>
            <w:tcW w:w="1701" w:type="dxa"/>
          </w:tcPr>
          <w:p w:rsidR="005B0C35" w:rsidRPr="005D0D94" w:rsidRDefault="005B0C35" w:rsidP="00A60580">
            <w:pPr>
              <w:rPr>
                <w:rFonts w:ascii="Arial" w:hAnsi="Arial" w:cs="Arial"/>
                <w:lang w:val="sv-SE"/>
              </w:rPr>
            </w:pPr>
            <w:r w:rsidRPr="0023454E">
              <w:rPr>
                <w:rFonts w:ascii="Arial" w:hAnsi="Arial" w:cs="Arial"/>
                <w:lang w:val="sv-SE"/>
              </w:rPr>
              <w:t>0,023</w:t>
            </w:r>
            <w:r>
              <w:rPr>
                <w:rFonts w:ascii="Arial" w:hAnsi="Arial" w:cs="Arial"/>
                <w:lang w:val="sv-SE"/>
              </w:rPr>
              <w:t xml:space="preserve"> </w:t>
            </w:r>
            <w:r w:rsidRPr="0023454E">
              <w:rPr>
                <w:rFonts w:ascii="Arial" w:hAnsi="Arial" w:cs="Arial"/>
                <w:lang w:val="sv-SE"/>
              </w:rPr>
              <w:t>*</w:t>
            </w:r>
          </w:p>
        </w:tc>
      </w:tr>
      <w:tr w:rsidR="005B0C35" w:rsidTr="002A3CD9">
        <w:tc>
          <w:tcPr>
            <w:tcW w:w="3368" w:type="dxa"/>
          </w:tcPr>
          <w:p w:rsidR="005B0C35" w:rsidRPr="0023454E" w:rsidRDefault="005B0C35" w:rsidP="00A60580">
            <w:pPr>
              <w:rPr>
                <w:rFonts w:ascii="Arial" w:hAnsi="Arial" w:cs="Arial"/>
              </w:rPr>
            </w:pPr>
            <w:r w:rsidRPr="0023454E">
              <w:rPr>
                <w:rFonts w:ascii="Arial" w:hAnsi="Arial" w:cs="Arial"/>
              </w:rPr>
              <w:t>Pekerjaan ibu</w:t>
            </w:r>
          </w:p>
        </w:tc>
        <w:tc>
          <w:tcPr>
            <w:tcW w:w="3260" w:type="dxa"/>
          </w:tcPr>
          <w:p w:rsidR="005B0C35" w:rsidRDefault="005B0C35" w:rsidP="00A60580">
            <w:pPr>
              <w:pStyle w:val="ListParagraph"/>
              <w:ind w:left="0"/>
              <w:jc w:val="both"/>
              <w:rPr>
                <w:rFonts w:ascii="Arial" w:hAnsi="Arial" w:cs="Arial"/>
              </w:rPr>
            </w:pPr>
            <w:r w:rsidRPr="0023454E">
              <w:rPr>
                <w:rFonts w:ascii="Arial" w:hAnsi="Arial" w:cs="Arial"/>
              </w:rPr>
              <w:t>Tidak Bekerja</w:t>
            </w:r>
          </w:p>
          <w:p w:rsidR="005B0C35" w:rsidRDefault="005B0C35" w:rsidP="00A60580">
            <w:pPr>
              <w:pStyle w:val="ListParagraph"/>
              <w:ind w:left="0"/>
              <w:jc w:val="both"/>
              <w:rPr>
                <w:rFonts w:ascii="Arial" w:hAnsi="Arial" w:cs="Arial"/>
              </w:rPr>
            </w:pPr>
            <w:r w:rsidRPr="0023454E">
              <w:rPr>
                <w:rFonts w:ascii="Arial" w:hAnsi="Arial" w:cs="Arial"/>
              </w:rPr>
              <w:t>Bekerja</w:t>
            </w:r>
          </w:p>
        </w:tc>
        <w:tc>
          <w:tcPr>
            <w:tcW w:w="1701" w:type="dxa"/>
          </w:tcPr>
          <w:p w:rsidR="005B0C35" w:rsidRPr="0023454E" w:rsidRDefault="005B0C35" w:rsidP="00A60580">
            <w:pPr>
              <w:rPr>
                <w:rFonts w:ascii="Arial" w:hAnsi="Arial" w:cs="Arial"/>
                <w:lang w:val="sv-SE"/>
              </w:rPr>
            </w:pPr>
            <w:r w:rsidRPr="0023454E">
              <w:rPr>
                <w:rFonts w:ascii="Arial" w:hAnsi="Arial" w:cs="Arial"/>
                <w:lang w:val="sv-SE"/>
              </w:rPr>
              <w:t>0,769</w:t>
            </w:r>
          </w:p>
          <w:p w:rsidR="005B0C35" w:rsidRPr="0023454E" w:rsidRDefault="005B0C35" w:rsidP="00A60580">
            <w:pPr>
              <w:rPr>
                <w:rFonts w:ascii="Arial" w:hAnsi="Arial" w:cs="Arial"/>
              </w:rPr>
            </w:pPr>
          </w:p>
        </w:tc>
      </w:tr>
      <w:tr w:rsidR="005B0C35" w:rsidTr="002A3CD9">
        <w:tc>
          <w:tcPr>
            <w:tcW w:w="3368" w:type="dxa"/>
          </w:tcPr>
          <w:p w:rsidR="005B0C35" w:rsidRPr="0023454E" w:rsidRDefault="005B0C35" w:rsidP="00A60580">
            <w:pPr>
              <w:rPr>
                <w:rFonts w:ascii="Arial" w:hAnsi="Arial" w:cs="Arial"/>
              </w:rPr>
            </w:pPr>
            <w:r w:rsidRPr="0023454E">
              <w:rPr>
                <w:rFonts w:ascii="Arial" w:hAnsi="Arial" w:cs="Arial"/>
              </w:rPr>
              <w:t>Pekerjaan bapak</w:t>
            </w:r>
          </w:p>
        </w:tc>
        <w:tc>
          <w:tcPr>
            <w:tcW w:w="3260" w:type="dxa"/>
          </w:tcPr>
          <w:p w:rsidR="005B0C35" w:rsidRDefault="005B0C35" w:rsidP="00A60580">
            <w:pPr>
              <w:pStyle w:val="ListParagraph"/>
              <w:ind w:left="0"/>
              <w:jc w:val="both"/>
              <w:rPr>
                <w:rFonts w:ascii="Arial" w:hAnsi="Arial" w:cs="Arial"/>
              </w:rPr>
            </w:pPr>
            <w:r w:rsidRPr="0023454E">
              <w:rPr>
                <w:rFonts w:ascii="Arial" w:hAnsi="Arial" w:cs="Arial"/>
              </w:rPr>
              <w:t>Tidak Bekerja</w:t>
            </w:r>
          </w:p>
          <w:p w:rsidR="005B0C35" w:rsidRDefault="005B0C35" w:rsidP="00A60580">
            <w:pPr>
              <w:pStyle w:val="ListParagraph"/>
              <w:ind w:left="0"/>
              <w:jc w:val="both"/>
              <w:rPr>
                <w:rFonts w:ascii="Arial" w:hAnsi="Arial" w:cs="Arial"/>
              </w:rPr>
            </w:pPr>
            <w:r w:rsidRPr="0023454E">
              <w:rPr>
                <w:rFonts w:ascii="Arial" w:hAnsi="Arial" w:cs="Arial"/>
              </w:rPr>
              <w:t>Bekerja</w:t>
            </w:r>
          </w:p>
        </w:tc>
        <w:tc>
          <w:tcPr>
            <w:tcW w:w="1701" w:type="dxa"/>
          </w:tcPr>
          <w:p w:rsidR="005B0C35" w:rsidRPr="0023454E" w:rsidRDefault="005B0C35" w:rsidP="00A60580">
            <w:pPr>
              <w:rPr>
                <w:rFonts w:ascii="Arial" w:hAnsi="Arial" w:cs="Arial"/>
              </w:rPr>
            </w:pPr>
            <w:r w:rsidRPr="0023454E">
              <w:rPr>
                <w:rFonts w:ascii="Arial" w:hAnsi="Arial" w:cs="Arial"/>
              </w:rPr>
              <w:t>0,885</w:t>
            </w:r>
          </w:p>
          <w:p w:rsidR="005B0C35" w:rsidRPr="0023454E" w:rsidRDefault="005B0C35" w:rsidP="00A60580">
            <w:pPr>
              <w:jc w:val="center"/>
              <w:rPr>
                <w:rFonts w:ascii="Arial" w:hAnsi="Arial" w:cs="Arial"/>
              </w:rPr>
            </w:pP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rPr>
              <w:t xml:space="preserve">Jumlah </w:t>
            </w:r>
            <w:r>
              <w:rPr>
                <w:rFonts w:ascii="Arial" w:hAnsi="Arial" w:cs="Arial"/>
              </w:rPr>
              <w:t>Saudara Kandung</w:t>
            </w:r>
          </w:p>
        </w:tc>
        <w:tc>
          <w:tcPr>
            <w:tcW w:w="3260" w:type="dxa"/>
          </w:tcPr>
          <w:p w:rsidR="005B0C35" w:rsidRDefault="005B0C35" w:rsidP="005B0C35">
            <w:pPr>
              <w:pStyle w:val="ListParagraph"/>
              <w:numPr>
                <w:ilvl w:val="1"/>
                <w:numId w:val="1"/>
              </w:numPr>
              <w:rPr>
                <w:rFonts w:ascii="Arial" w:hAnsi="Arial" w:cs="Arial"/>
              </w:rPr>
            </w:pPr>
            <w:r>
              <w:rPr>
                <w:rFonts w:ascii="Arial" w:hAnsi="Arial" w:cs="Arial"/>
              </w:rPr>
              <w:t>a</w:t>
            </w:r>
            <w:r w:rsidRPr="0015743F">
              <w:rPr>
                <w:rFonts w:ascii="Arial" w:hAnsi="Arial" w:cs="Arial"/>
              </w:rPr>
              <w:t>nak</w:t>
            </w:r>
          </w:p>
          <w:p w:rsidR="005B0C35" w:rsidRPr="0015743F" w:rsidRDefault="005B0C35" w:rsidP="00A60580">
            <w:pPr>
              <w:rPr>
                <w:rFonts w:ascii="Arial" w:hAnsi="Arial" w:cs="Arial"/>
              </w:rPr>
            </w:pPr>
            <w:r w:rsidRPr="0015743F">
              <w:rPr>
                <w:rFonts w:ascii="Arial" w:hAnsi="Arial" w:cs="Arial"/>
              </w:rPr>
              <w:t>&gt;1 anak</w:t>
            </w:r>
          </w:p>
        </w:tc>
        <w:tc>
          <w:tcPr>
            <w:tcW w:w="1701" w:type="dxa"/>
          </w:tcPr>
          <w:p w:rsidR="005B0C35" w:rsidRPr="0023454E" w:rsidRDefault="005B0C35" w:rsidP="00A60580">
            <w:pPr>
              <w:rPr>
                <w:rFonts w:ascii="Arial" w:hAnsi="Arial" w:cs="Arial"/>
                <w:lang w:val="sv-SE"/>
              </w:rPr>
            </w:pPr>
            <w:r w:rsidRPr="0023454E">
              <w:rPr>
                <w:rFonts w:ascii="Arial" w:hAnsi="Arial" w:cs="Arial"/>
                <w:lang w:val="sv-SE"/>
              </w:rPr>
              <w:t>0,668</w:t>
            </w: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rPr>
              <w:t>Pengetahuan Responden</w:t>
            </w:r>
          </w:p>
        </w:tc>
        <w:tc>
          <w:tcPr>
            <w:tcW w:w="3260" w:type="dxa"/>
          </w:tcPr>
          <w:p w:rsidR="005B0C35" w:rsidRDefault="005B0C35" w:rsidP="00A60580">
            <w:pPr>
              <w:pStyle w:val="ListParagraph"/>
              <w:ind w:left="0"/>
              <w:jc w:val="both"/>
              <w:rPr>
                <w:rFonts w:ascii="Arial" w:hAnsi="Arial" w:cs="Arial"/>
              </w:rPr>
            </w:pPr>
            <w:r w:rsidRPr="0023454E">
              <w:rPr>
                <w:rFonts w:ascii="Arial" w:hAnsi="Arial" w:cs="Arial"/>
              </w:rPr>
              <w:t>Kurang</w:t>
            </w:r>
          </w:p>
          <w:p w:rsidR="005B0C35" w:rsidRDefault="005B0C35" w:rsidP="00A60580">
            <w:pPr>
              <w:pStyle w:val="ListParagraph"/>
              <w:ind w:left="0"/>
              <w:jc w:val="both"/>
              <w:rPr>
                <w:rFonts w:ascii="Arial" w:hAnsi="Arial" w:cs="Arial"/>
              </w:rPr>
            </w:pPr>
            <w:r>
              <w:rPr>
                <w:rFonts w:ascii="Arial" w:hAnsi="Arial" w:cs="Arial"/>
              </w:rPr>
              <w:t xml:space="preserve"> Baik</w:t>
            </w:r>
          </w:p>
        </w:tc>
        <w:tc>
          <w:tcPr>
            <w:tcW w:w="1701" w:type="dxa"/>
          </w:tcPr>
          <w:p w:rsidR="005B0C35" w:rsidRPr="00B77341" w:rsidRDefault="005B0C35" w:rsidP="00A60580">
            <w:pPr>
              <w:rPr>
                <w:rFonts w:ascii="Arial" w:hAnsi="Arial" w:cs="Arial"/>
              </w:rPr>
            </w:pPr>
            <w:r w:rsidRPr="0023454E">
              <w:rPr>
                <w:rFonts w:ascii="Arial" w:hAnsi="Arial" w:cs="Arial"/>
              </w:rPr>
              <w:t>0,001*</w:t>
            </w: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rPr>
              <w:t>Sikap Responden</w:t>
            </w:r>
          </w:p>
        </w:tc>
        <w:tc>
          <w:tcPr>
            <w:tcW w:w="3260" w:type="dxa"/>
          </w:tcPr>
          <w:p w:rsidR="005B0C35" w:rsidRPr="0023454E" w:rsidRDefault="005B0C35" w:rsidP="00A60580">
            <w:pPr>
              <w:ind w:left="72"/>
              <w:rPr>
                <w:rFonts w:ascii="Arial" w:hAnsi="Arial" w:cs="Arial"/>
              </w:rPr>
            </w:pPr>
            <w:r>
              <w:rPr>
                <w:rFonts w:ascii="Arial" w:hAnsi="Arial" w:cs="Arial"/>
              </w:rPr>
              <w:t>Kurang</w:t>
            </w:r>
            <w:r w:rsidRPr="0023454E">
              <w:rPr>
                <w:rFonts w:ascii="Arial" w:hAnsi="Arial" w:cs="Arial"/>
              </w:rPr>
              <w:t>mendukung Mendukung</w:t>
            </w:r>
          </w:p>
        </w:tc>
        <w:tc>
          <w:tcPr>
            <w:tcW w:w="1701" w:type="dxa"/>
          </w:tcPr>
          <w:p w:rsidR="005B0C35" w:rsidRPr="00B77341" w:rsidRDefault="005B0C35" w:rsidP="00A60580">
            <w:pPr>
              <w:rPr>
                <w:rFonts w:ascii="Arial" w:hAnsi="Arial" w:cs="Arial"/>
              </w:rPr>
            </w:pPr>
            <w:r w:rsidRPr="0023454E">
              <w:rPr>
                <w:rFonts w:ascii="Arial" w:hAnsi="Arial" w:cs="Arial"/>
              </w:rPr>
              <w:t>0,002*</w:t>
            </w: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bCs/>
                <w:color w:val="000000"/>
              </w:rPr>
              <w:t>Keterpaparan Informasi</w:t>
            </w:r>
          </w:p>
        </w:tc>
        <w:tc>
          <w:tcPr>
            <w:tcW w:w="3260" w:type="dxa"/>
          </w:tcPr>
          <w:p w:rsidR="005B0C35" w:rsidRDefault="005B0C35" w:rsidP="00A60580">
            <w:pPr>
              <w:pStyle w:val="ListParagraph"/>
              <w:ind w:left="0"/>
              <w:jc w:val="both"/>
              <w:rPr>
                <w:rFonts w:ascii="Arial" w:hAnsi="Arial" w:cs="Arial"/>
              </w:rPr>
            </w:pPr>
            <w:r>
              <w:rPr>
                <w:rFonts w:ascii="Arial" w:hAnsi="Arial" w:cs="Arial"/>
              </w:rPr>
              <w:t xml:space="preserve"> </w:t>
            </w:r>
            <w:r w:rsidRPr="0023454E">
              <w:rPr>
                <w:rFonts w:ascii="Arial" w:hAnsi="Arial" w:cs="Arial"/>
              </w:rPr>
              <w:t>Kurang</w:t>
            </w:r>
          </w:p>
          <w:p w:rsidR="005B0C35" w:rsidRDefault="005B0C35" w:rsidP="00A60580">
            <w:pPr>
              <w:pStyle w:val="ListParagraph"/>
              <w:ind w:left="0"/>
              <w:jc w:val="both"/>
              <w:rPr>
                <w:rFonts w:ascii="Arial" w:hAnsi="Arial" w:cs="Arial"/>
              </w:rPr>
            </w:pPr>
            <w:r>
              <w:rPr>
                <w:rFonts w:ascii="Arial" w:hAnsi="Arial" w:cs="Arial"/>
              </w:rPr>
              <w:t xml:space="preserve"> Baik</w:t>
            </w:r>
          </w:p>
        </w:tc>
        <w:tc>
          <w:tcPr>
            <w:tcW w:w="1701" w:type="dxa"/>
          </w:tcPr>
          <w:p w:rsidR="005B0C35" w:rsidRPr="0023454E" w:rsidRDefault="005B0C35" w:rsidP="00A60580">
            <w:pPr>
              <w:rPr>
                <w:rFonts w:ascii="Arial" w:hAnsi="Arial" w:cs="Arial"/>
                <w:lang w:val="sv-SE"/>
              </w:rPr>
            </w:pPr>
            <w:r w:rsidRPr="0023454E">
              <w:rPr>
                <w:rFonts w:ascii="Arial" w:hAnsi="Arial" w:cs="Arial"/>
              </w:rPr>
              <w:t>0,121</w:t>
            </w: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bCs/>
                <w:color w:val="000000"/>
              </w:rPr>
              <w:t>Ketersediaan Fasilitas Informasi</w:t>
            </w:r>
          </w:p>
        </w:tc>
        <w:tc>
          <w:tcPr>
            <w:tcW w:w="3260" w:type="dxa"/>
          </w:tcPr>
          <w:p w:rsidR="005B0C35" w:rsidRDefault="005B0C35" w:rsidP="00A60580">
            <w:pPr>
              <w:pStyle w:val="ListParagraph"/>
              <w:ind w:left="0"/>
              <w:jc w:val="both"/>
              <w:rPr>
                <w:rFonts w:ascii="Arial" w:hAnsi="Arial" w:cs="Arial"/>
              </w:rPr>
            </w:pPr>
            <w:r>
              <w:rPr>
                <w:rFonts w:ascii="Arial" w:hAnsi="Arial" w:cs="Arial"/>
              </w:rPr>
              <w:t xml:space="preserve"> </w:t>
            </w:r>
            <w:r w:rsidRPr="0023454E">
              <w:rPr>
                <w:rFonts w:ascii="Arial" w:hAnsi="Arial" w:cs="Arial"/>
              </w:rPr>
              <w:t>Kurang</w:t>
            </w:r>
          </w:p>
          <w:p w:rsidR="005B0C35" w:rsidRDefault="005B0C35" w:rsidP="00A60580">
            <w:pPr>
              <w:pStyle w:val="ListParagraph"/>
              <w:ind w:left="0"/>
              <w:jc w:val="both"/>
              <w:rPr>
                <w:rFonts w:ascii="Arial" w:hAnsi="Arial" w:cs="Arial"/>
              </w:rPr>
            </w:pPr>
            <w:r>
              <w:rPr>
                <w:rFonts w:ascii="Arial" w:hAnsi="Arial" w:cs="Arial"/>
              </w:rPr>
              <w:t xml:space="preserve"> Cukup</w:t>
            </w:r>
          </w:p>
        </w:tc>
        <w:tc>
          <w:tcPr>
            <w:tcW w:w="1701" w:type="dxa"/>
          </w:tcPr>
          <w:p w:rsidR="005B0C35" w:rsidRPr="0023454E" w:rsidRDefault="005B0C35" w:rsidP="00A60580">
            <w:pPr>
              <w:rPr>
                <w:rFonts w:ascii="Arial" w:hAnsi="Arial" w:cs="Arial"/>
                <w:lang w:val="sv-SE"/>
              </w:rPr>
            </w:pPr>
            <w:r w:rsidRPr="0023454E">
              <w:rPr>
                <w:rFonts w:ascii="Arial" w:hAnsi="Arial" w:cs="Arial"/>
              </w:rPr>
              <w:t>0,55</w:t>
            </w: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bCs/>
                <w:color w:val="000000"/>
              </w:rPr>
              <w:t>Ketersediaan Fasilitas  Alat Pembersih</w:t>
            </w:r>
          </w:p>
        </w:tc>
        <w:tc>
          <w:tcPr>
            <w:tcW w:w="3260" w:type="dxa"/>
          </w:tcPr>
          <w:p w:rsidR="005B0C35" w:rsidRDefault="005B0C35" w:rsidP="00A60580">
            <w:pPr>
              <w:pStyle w:val="ListParagraph"/>
              <w:ind w:left="0"/>
              <w:jc w:val="both"/>
              <w:rPr>
                <w:rFonts w:ascii="Arial" w:hAnsi="Arial" w:cs="Arial"/>
              </w:rPr>
            </w:pPr>
            <w:r>
              <w:rPr>
                <w:rFonts w:ascii="Arial" w:hAnsi="Arial" w:cs="Arial"/>
              </w:rPr>
              <w:t xml:space="preserve"> </w:t>
            </w:r>
            <w:r w:rsidRPr="0023454E">
              <w:rPr>
                <w:rFonts w:ascii="Arial" w:hAnsi="Arial" w:cs="Arial"/>
              </w:rPr>
              <w:t>Kurang</w:t>
            </w:r>
          </w:p>
          <w:p w:rsidR="005B0C35" w:rsidRDefault="005B0C35" w:rsidP="00A60580">
            <w:pPr>
              <w:pStyle w:val="ListParagraph"/>
              <w:ind w:left="0"/>
              <w:jc w:val="both"/>
              <w:rPr>
                <w:rFonts w:ascii="Arial" w:hAnsi="Arial" w:cs="Arial"/>
              </w:rPr>
            </w:pPr>
            <w:r>
              <w:rPr>
                <w:rFonts w:ascii="Arial" w:hAnsi="Arial" w:cs="Arial"/>
              </w:rPr>
              <w:t>Tersedia</w:t>
            </w:r>
          </w:p>
        </w:tc>
        <w:tc>
          <w:tcPr>
            <w:tcW w:w="1701" w:type="dxa"/>
          </w:tcPr>
          <w:p w:rsidR="005B0C35" w:rsidRPr="00B77341" w:rsidRDefault="005B0C35" w:rsidP="00A60580">
            <w:pPr>
              <w:rPr>
                <w:rFonts w:ascii="Arial" w:hAnsi="Arial" w:cs="Arial"/>
              </w:rPr>
            </w:pPr>
            <w:r w:rsidRPr="0023454E">
              <w:rPr>
                <w:rFonts w:ascii="Arial" w:hAnsi="Arial" w:cs="Arial"/>
              </w:rPr>
              <w:t>0,004 *</w:t>
            </w:r>
          </w:p>
        </w:tc>
      </w:tr>
      <w:tr w:rsidR="005B0C35" w:rsidTr="002A3CD9">
        <w:tc>
          <w:tcPr>
            <w:tcW w:w="3368" w:type="dxa"/>
          </w:tcPr>
          <w:p w:rsidR="005B0C35" w:rsidRDefault="005B0C35" w:rsidP="00A60580">
            <w:pPr>
              <w:pStyle w:val="ListParagraph"/>
              <w:ind w:left="0"/>
              <w:jc w:val="both"/>
              <w:rPr>
                <w:rFonts w:ascii="Arial" w:hAnsi="Arial" w:cs="Arial"/>
              </w:rPr>
            </w:pPr>
            <w:r w:rsidRPr="0023454E">
              <w:rPr>
                <w:rFonts w:ascii="Arial" w:hAnsi="Arial" w:cs="Arial"/>
                <w:color w:val="000000"/>
              </w:rPr>
              <w:t>Dukungan Teman Sebaya</w:t>
            </w:r>
          </w:p>
        </w:tc>
        <w:tc>
          <w:tcPr>
            <w:tcW w:w="3260" w:type="dxa"/>
          </w:tcPr>
          <w:p w:rsidR="005B0C35" w:rsidRDefault="005B0C35" w:rsidP="00A60580">
            <w:pPr>
              <w:rPr>
                <w:rFonts w:ascii="Arial" w:hAnsi="Arial" w:cs="Arial"/>
                <w:color w:val="000000"/>
              </w:rPr>
            </w:pPr>
            <w:r w:rsidRPr="0023454E">
              <w:rPr>
                <w:rFonts w:ascii="Arial" w:hAnsi="Arial" w:cs="Arial"/>
                <w:color w:val="000000"/>
              </w:rPr>
              <w:t xml:space="preserve">Tidak Mendukung </w:t>
            </w:r>
          </w:p>
          <w:p w:rsidR="005B0C35" w:rsidRPr="0023454E" w:rsidRDefault="005B0C35" w:rsidP="00A60580">
            <w:pPr>
              <w:rPr>
                <w:rFonts w:ascii="Arial" w:hAnsi="Arial" w:cs="Arial"/>
                <w:color w:val="000000"/>
              </w:rPr>
            </w:pPr>
            <w:r w:rsidRPr="0023454E">
              <w:rPr>
                <w:rFonts w:ascii="Arial" w:hAnsi="Arial" w:cs="Arial"/>
                <w:color w:val="000000"/>
              </w:rPr>
              <w:t>Mendukung</w:t>
            </w:r>
          </w:p>
        </w:tc>
        <w:tc>
          <w:tcPr>
            <w:tcW w:w="1701" w:type="dxa"/>
          </w:tcPr>
          <w:p w:rsidR="005B0C35" w:rsidRPr="00B77341" w:rsidRDefault="005B0C35" w:rsidP="00A60580">
            <w:pPr>
              <w:rPr>
                <w:rFonts w:ascii="Arial" w:hAnsi="Arial" w:cs="Arial"/>
              </w:rPr>
            </w:pPr>
            <w:r w:rsidRPr="0023454E">
              <w:rPr>
                <w:rFonts w:ascii="Arial" w:hAnsi="Arial" w:cs="Arial"/>
              </w:rPr>
              <w:t>0,024</w:t>
            </w:r>
            <w:r>
              <w:rPr>
                <w:rFonts w:ascii="Arial" w:hAnsi="Arial" w:cs="Arial"/>
              </w:rPr>
              <w:t xml:space="preserve"> </w:t>
            </w:r>
            <w:r w:rsidRPr="0023454E">
              <w:rPr>
                <w:rFonts w:ascii="Arial" w:hAnsi="Arial" w:cs="Arial"/>
              </w:rPr>
              <w:t>*</w:t>
            </w:r>
          </w:p>
        </w:tc>
      </w:tr>
      <w:tr w:rsidR="005B0C35" w:rsidTr="002A3CD9">
        <w:tc>
          <w:tcPr>
            <w:tcW w:w="3368" w:type="dxa"/>
          </w:tcPr>
          <w:p w:rsidR="005B0C35" w:rsidRPr="00DD4074" w:rsidRDefault="005B0C35" w:rsidP="00A60580">
            <w:pPr>
              <w:pStyle w:val="ListParagraph"/>
              <w:ind w:left="0"/>
              <w:jc w:val="both"/>
              <w:rPr>
                <w:rFonts w:ascii="Arial" w:hAnsi="Arial" w:cs="Arial"/>
                <w:color w:val="000000" w:themeColor="text1"/>
              </w:rPr>
            </w:pPr>
            <w:r w:rsidRPr="00DD4074">
              <w:rPr>
                <w:rFonts w:ascii="Arial" w:hAnsi="Arial" w:cs="Arial"/>
                <w:color w:val="000000" w:themeColor="text1"/>
              </w:rPr>
              <w:t>Dukungan Guru</w:t>
            </w:r>
          </w:p>
        </w:tc>
        <w:tc>
          <w:tcPr>
            <w:tcW w:w="3260" w:type="dxa"/>
          </w:tcPr>
          <w:p w:rsidR="005B0C35" w:rsidRPr="00DD4074" w:rsidRDefault="005B0C35" w:rsidP="00A60580">
            <w:pPr>
              <w:pStyle w:val="ListParagraph"/>
              <w:ind w:left="0"/>
              <w:jc w:val="both"/>
              <w:rPr>
                <w:rFonts w:ascii="Arial" w:hAnsi="Arial" w:cs="Arial"/>
                <w:color w:val="000000" w:themeColor="text1"/>
              </w:rPr>
            </w:pPr>
            <w:r w:rsidRPr="00DD4074">
              <w:rPr>
                <w:rFonts w:ascii="Arial" w:hAnsi="Arial" w:cs="Arial"/>
                <w:color w:val="000000" w:themeColor="text1"/>
              </w:rPr>
              <w:t xml:space="preserve">Tidak Mendukung </w:t>
            </w:r>
          </w:p>
          <w:p w:rsidR="005B0C35" w:rsidRPr="00DD4074" w:rsidRDefault="005B0C35" w:rsidP="00A60580">
            <w:pPr>
              <w:pStyle w:val="ListParagraph"/>
              <w:ind w:left="0"/>
              <w:jc w:val="both"/>
              <w:rPr>
                <w:rFonts w:ascii="Arial" w:hAnsi="Arial" w:cs="Arial"/>
                <w:color w:val="000000" w:themeColor="text1"/>
              </w:rPr>
            </w:pPr>
            <w:r w:rsidRPr="00DD4074">
              <w:rPr>
                <w:rFonts w:ascii="Arial" w:hAnsi="Arial" w:cs="Arial"/>
                <w:color w:val="000000" w:themeColor="text1"/>
              </w:rPr>
              <w:t>Mendukung</w:t>
            </w:r>
          </w:p>
        </w:tc>
        <w:tc>
          <w:tcPr>
            <w:tcW w:w="1701" w:type="dxa"/>
          </w:tcPr>
          <w:p w:rsidR="005B0C35" w:rsidRPr="00DD4074" w:rsidRDefault="005B0C35" w:rsidP="00A60580">
            <w:pPr>
              <w:rPr>
                <w:rFonts w:ascii="Arial" w:hAnsi="Arial" w:cs="Arial"/>
                <w:color w:val="000000" w:themeColor="text1"/>
                <w:lang w:val="sv-SE"/>
              </w:rPr>
            </w:pPr>
            <w:r w:rsidRPr="00DD4074">
              <w:rPr>
                <w:rFonts w:ascii="Arial" w:hAnsi="Arial" w:cs="Arial"/>
                <w:color w:val="000000" w:themeColor="text1"/>
              </w:rPr>
              <w:t>1,000</w:t>
            </w:r>
          </w:p>
        </w:tc>
      </w:tr>
      <w:tr w:rsidR="005B0C35" w:rsidTr="002A3CD9">
        <w:tc>
          <w:tcPr>
            <w:tcW w:w="3368" w:type="dxa"/>
          </w:tcPr>
          <w:p w:rsidR="005B0C35" w:rsidRPr="00DD4074" w:rsidRDefault="005B0C35" w:rsidP="00A60580">
            <w:pPr>
              <w:pStyle w:val="ListParagraph"/>
              <w:ind w:left="0"/>
              <w:jc w:val="both"/>
              <w:rPr>
                <w:rFonts w:ascii="Arial" w:hAnsi="Arial" w:cs="Arial"/>
                <w:color w:val="000000" w:themeColor="text1"/>
              </w:rPr>
            </w:pPr>
            <w:r w:rsidRPr="00DD4074">
              <w:rPr>
                <w:rFonts w:ascii="Arial" w:hAnsi="Arial" w:cs="Arial"/>
                <w:color w:val="000000" w:themeColor="text1"/>
              </w:rPr>
              <w:t>Dukungan Petugas Kesehatan</w:t>
            </w:r>
          </w:p>
        </w:tc>
        <w:tc>
          <w:tcPr>
            <w:tcW w:w="3260" w:type="dxa"/>
          </w:tcPr>
          <w:p w:rsidR="005B0C35" w:rsidRPr="00DD4074" w:rsidRDefault="005B0C35" w:rsidP="00A60580">
            <w:pPr>
              <w:pStyle w:val="ListParagraph"/>
              <w:ind w:left="0"/>
              <w:jc w:val="both"/>
              <w:rPr>
                <w:rFonts w:ascii="Arial" w:hAnsi="Arial" w:cs="Arial"/>
                <w:color w:val="000000" w:themeColor="text1"/>
              </w:rPr>
            </w:pPr>
            <w:r w:rsidRPr="00DD4074">
              <w:rPr>
                <w:rFonts w:ascii="Arial" w:hAnsi="Arial" w:cs="Arial"/>
                <w:color w:val="000000" w:themeColor="text1"/>
              </w:rPr>
              <w:t xml:space="preserve">Kurang </w:t>
            </w:r>
          </w:p>
          <w:p w:rsidR="005B0C35" w:rsidRPr="00DD4074" w:rsidRDefault="005B0C35" w:rsidP="00A60580">
            <w:pPr>
              <w:pStyle w:val="ListParagraph"/>
              <w:ind w:left="0"/>
              <w:jc w:val="both"/>
              <w:rPr>
                <w:rFonts w:ascii="Arial" w:hAnsi="Arial" w:cs="Arial"/>
                <w:color w:val="000000" w:themeColor="text1"/>
              </w:rPr>
            </w:pPr>
            <w:r w:rsidRPr="00DD4074">
              <w:rPr>
                <w:rFonts w:ascii="Arial" w:hAnsi="Arial" w:cs="Arial"/>
                <w:color w:val="000000" w:themeColor="text1"/>
              </w:rPr>
              <w:t>Baik</w:t>
            </w:r>
          </w:p>
        </w:tc>
        <w:tc>
          <w:tcPr>
            <w:tcW w:w="1701" w:type="dxa"/>
          </w:tcPr>
          <w:p w:rsidR="005B0C35" w:rsidRPr="00DD4074" w:rsidRDefault="005B0C35" w:rsidP="00A60580">
            <w:pPr>
              <w:rPr>
                <w:rFonts w:ascii="Arial" w:hAnsi="Arial" w:cs="Arial"/>
                <w:color w:val="000000" w:themeColor="text1"/>
              </w:rPr>
            </w:pPr>
            <w:r w:rsidRPr="00DD4074">
              <w:rPr>
                <w:rFonts w:ascii="Arial" w:hAnsi="Arial" w:cs="Arial"/>
                <w:color w:val="000000" w:themeColor="text1"/>
              </w:rPr>
              <w:t>0.248</w:t>
            </w:r>
          </w:p>
        </w:tc>
      </w:tr>
    </w:tbl>
    <w:p w:rsidR="005B0C35" w:rsidRPr="0023454E" w:rsidRDefault="005B0C35" w:rsidP="005B0C35">
      <w:pPr>
        <w:spacing w:after="0" w:line="480" w:lineRule="auto"/>
        <w:rPr>
          <w:rFonts w:ascii="Arial" w:hAnsi="Arial" w:cs="Arial"/>
        </w:rPr>
      </w:pPr>
      <w:r w:rsidRPr="0023454E">
        <w:rPr>
          <w:rFonts w:ascii="Arial" w:hAnsi="Arial" w:cs="Arial"/>
        </w:rPr>
        <w:t xml:space="preserve">    Ketera</w:t>
      </w:r>
      <w:r w:rsidR="007617D5">
        <w:rPr>
          <w:rFonts w:ascii="Arial" w:hAnsi="Arial" w:cs="Arial"/>
        </w:rPr>
        <w:t>ngan:  * = ada hubungan signifikan</w:t>
      </w:r>
    </w:p>
    <w:p w:rsidR="002A3CD9" w:rsidRDefault="002A3CD9" w:rsidP="002A3CD9">
      <w:pPr>
        <w:spacing w:after="0"/>
        <w:jc w:val="both"/>
        <w:rPr>
          <w:rFonts w:ascii="Arial" w:hAnsi="Arial" w:cs="Arial"/>
        </w:rPr>
        <w:sectPr w:rsidR="002A3CD9" w:rsidSect="002A3CD9">
          <w:type w:val="continuous"/>
          <w:pgSz w:w="12240" w:h="15840"/>
          <w:pgMar w:top="1440" w:right="1183" w:bottom="1440" w:left="1985" w:header="720" w:footer="720" w:gutter="0"/>
          <w:cols w:space="720"/>
          <w:docGrid w:linePitch="360"/>
        </w:sectPr>
      </w:pPr>
    </w:p>
    <w:p w:rsidR="005B0C35" w:rsidRDefault="005B0C35" w:rsidP="002A3CD9">
      <w:pPr>
        <w:spacing w:after="0"/>
        <w:jc w:val="both"/>
        <w:rPr>
          <w:rFonts w:ascii="Arial" w:hAnsi="Arial" w:cs="Arial"/>
          <w:color w:val="000000"/>
        </w:rPr>
      </w:pPr>
      <w:r>
        <w:rPr>
          <w:rFonts w:ascii="Arial" w:hAnsi="Arial" w:cs="Arial"/>
        </w:rPr>
        <w:t xml:space="preserve">        Terdapat hubungan yang signifikan antara pengetahuan responden </w:t>
      </w:r>
      <w:r w:rsidRPr="0023454E">
        <w:rPr>
          <w:rFonts w:ascii="Arial" w:hAnsi="Arial" w:cs="Arial"/>
        </w:rPr>
        <w:t>dengan perilaku kebersihan siswi pada saat menstruasi</w:t>
      </w:r>
      <w:r w:rsidRPr="00B809BE">
        <w:rPr>
          <w:rFonts w:ascii="Arial" w:hAnsi="Arial" w:cs="Arial"/>
        </w:rPr>
        <w:t xml:space="preserve"> </w:t>
      </w:r>
      <w:r w:rsidRPr="0023454E">
        <w:rPr>
          <w:rFonts w:ascii="Arial" w:hAnsi="Arial" w:cs="Arial"/>
        </w:rPr>
        <w:t>nilai p</w:t>
      </w:r>
      <w:r>
        <w:rPr>
          <w:rFonts w:ascii="Arial" w:hAnsi="Arial" w:cs="Arial"/>
        </w:rPr>
        <w:t xml:space="preserve"> = 0,001.</w:t>
      </w:r>
      <w:r w:rsidRPr="00B809BE">
        <w:rPr>
          <w:rFonts w:ascii="Arial" w:hAnsi="Arial" w:cs="Arial"/>
        </w:rPr>
        <w:t xml:space="preserve"> </w:t>
      </w:r>
      <w:r>
        <w:rPr>
          <w:rFonts w:ascii="Arial" w:hAnsi="Arial" w:cs="Arial"/>
        </w:rPr>
        <w:t xml:space="preserve">Terdapat hubungan yang signifikan antara sikap responden </w:t>
      </w:r>
      <w:r w:rsidRPr="0023454E">
        <w:rPr>
          <w:rFonts w:ascii="Arial" w:hAnsi="Arial" w:cs="Arial"/>
        </w:rPr>
        <w:t>dengan perilaku kebersihan siswi pada saat menstruasi</w:t>
      </w:r>
      <w:r w:rsidRPr="00B809BE">
        <w:rPr>
          <w:rFonts w:ascii="Arial" w:hAnsi="Arial" w:cs="Arial"/>
        </w:rPr>
        <w:t xml:space="preserve"> </w:t>
      </w:r>
      <w:r w:rsidRPr="0023454E">
        <w:rPr>
          <w:rFonts w:ascii="Arial" w:hAnsi="Arial" w:cs="Arial"/>
        </w:rPr>
        <w:t>nilai p</w:t>
      </w:r>
      <w:r>
        <w:rPr>
          <w:rFonts w:ascii="Arial" w:hAnsi="Arial" w:cs="Arial"/>
        </w:rPr>
        <w:t xml:space="preserve"> = 0,002.</w:t>
      </w:r>
      <w:r w:rsidRPr="006A2113">
        <w:rPr>
          <w:rFonts w:ascii="Arial" w:hAnsi="Arial" w:cs="Arial"/>
        </w:rPr>
        <w:t xml:space="preserve"> </w:t>
      </w:r>
      <w:r>
        <w:rPr>
          <w:rFonts w:ascii="Arial" w:hAnsi="Arial" w:cs="Arial"/>
        </w:rPr>
        <w:t xml:space="preserve">Terdapat hubungan yang signifikan antara ketersediaan fasilitas alat pembersih </w:t>
      </w:r>
      <w:r w:rsidRPr="0023454E">
        <w:rPr>
          <w:rFonts w:ascii="Arial" w:hAnsi="Arial" w:cs="Arial"/>
        </w:rPr>
        <w:t>dengan perilaku kebersihan siswi pada saat menstruasi</w:t>
      </w:r>
      <w:r w:rsidRPr="00B809BE">
        <w:rPr>
          <w:rFonts w:ascii="Arial" w:hAnsi="Arial" w:cs="Arial"/>
        </w:rPr>
        <w:t xml:space="preserve"> </w:t>
      </w:r>
      <w:r w:rsidRPr="0023454E">
        <w:rPr>
          <w:rFonts w:ascii="Arial" w:hAnsi="Arial" w:cs="Arial"/>
        </w:rPr>
        <w:t>nilai p</w:t>
      </w:r>
      <w:r>
        <w:rPr>
          <w:rFonts w:ascii="Arial" w:hAnsi="Arial" w:cs="Arial"/>
        </w:rPr>
        <w:t xml:space="preserve"> = 0,004.</w:t>
      </w:r>
      <w:r w:rsidRPr="006A2113">
        <w:rPr>
          <w:rFonts w:ascii="Arial" w:hAnsi="Arial" w:cs="Arial"/>
        </w:rPr>
        <w:t xml:space="preserve"> </w:t>
      </w:r>
      <w:r>
        <w:rPr>
          <w:rFonts w:ascii="Arial" w:hAnsi="Arial" w:cs="Arial"/>
        </w:rPr>
        <w:t xml:space="preserve">Terdapat hubungan yang signifikan antara dukungan teman sebaya </w:t>
      </w:r>
      <w:r w:rsidRPr="0023454E">
        <w:rPr>
          <w:rFonts w:ascii="Arial" w:hAnsi="Arial" w:cs="Arial"/>
        </w:rPr>
        <w:t>dengan perilaku kebersihan siswi pada saat menstruasi</w:t>
      </w:r>
      <w:r w:rsidRPr="00B809BE">
        <w:rPr>
          <w:rFonts w:ascii="Arial" w:hAnsi="Arial" w:cs="Arial"/>
        </w:rPr>
        <w:t xml:space="preserve"> </w:t>
      </w:r>
      <w:r w:rsidRPr="0023454E">
        <w:rPr>
          <w:rFonts w:ascii="Arial" w:hAnsi="Arial" w:cs="Arial"/>
        </w:rPr>
        <w:t>nilai p</w:t>
      </w:r>
      <w:r>
        <w:rPr>
          <w:rFonts w:ascii="Arial" w:hAnsi="Arial" w:cs="Arial"/>
        </w:rPr>
        <w:t xml:space="preserve"> = 0,024 Untuk variabel pekerjaan orangtua, jumlah saudara kandung, keterpaparan informasi, ketersediaan fasilitas informasi</w:t>
      </w:r>
      <w:proofErr w:type="gramStart"/>
      <w:r>
        <w:rPr>
          <w:rFonts w:ascii="Arial" w:hAnsi="Arial" w:cs="Arial"/>
        </w:rPr>
        <w:t>,  dukungan</w:t>
      </w:r>
      <w:proofErr w:type="gramEnd"/>
      <w:r>
        <w:rPr>
          <w:rFonts w:ascii="Arial" w:hAnsi="Arial" w:cs="Arial"/>
        </w:rPr>
        <w:t xml:space="preserve"> guru dan dan dukungan petugas kesehatan masing-masing menunjukkan hubungan yang tidak signifikan dengan </w:t>
      </w:r>
      <w:r w:rsidRPr="0023454E">
        <w:rPr>
          <w:rFonts w:ascii="Arial" w:hAnsi="Arial" w:cs="Arial"/>
        </w:rPr>
        <w:t>perilaku kebersihan siswi pada saat menstruasi</w:t>
      </w:r>
      <w:r>
        <w:rPr>
          <w:rFonts w:ascii="Arial" w:hAnsi="Arial" w:cs="Arial"/>
        </w:rPr>
        <w:t xml:space="preserve"> dengan nilai p</w:t>
      </w:r>
      <w:r w:rsidRPr="00DD4074">
        <w:rPr>
          <w:rFonts w:ascii="Arial" w:hAnsi="Arial" w:cs="Arial"/>
          <w:color w:val="000000"/>
        </w:rPr>
        <w:t xml:space="preserve"> </w:t>
      </w:r>
      <w:r w:rsidRPr="0023454E">
        <w:rPr>
          <w:rFonts w:ascii="Arial" w:hAnsi="Arial" w:cs="Arial"/>
          <w:color w:val="000000"/>
        </w:rPr>
        <w:t>&gt;</w:t>
      </w:r>
      <w:r>
        <w:rPr>
          <w:rFonts w:ascii="Arial" w:hAnsi="Arial" w:cs="Arial"/>
          <w:color w:val="000000"/>
        </w:rPr>
        <w:t xml:space="preserve"> </w:t>
      </w:r>
      <w:r w:rsidRPr="0023454E">
        <w:rPr>
          <w:rFonts w:ascii="Arial" w:hAnsi="Arial" w:cs="Arial"/>
          <w:color w:val="000000"/>
        </w:rPr>
        <w:t>α</w:t>
      </w:r>
      <w:r>
        <w:rPr>
          <w:rFonts w:ascii="Arial" w:hAnsi="Arial" w:cs="Arial"/>
          <w:color w:val="000000"/>
        </w:rPr>
        <w:t>=0,05</w:t>
      </w:r>
    </w:p>
    <w:p w:rsidR="002A3CD9" w:rsidRDefault="002A3CD9" w:rsidP="00971805">
      <w:pPr>
        <w:spacing w:after="0" w:line="240" w:lineRule="auto"/>
        <w:jc w:val="both"/>
        <w:rPr>
          <w:rFonts w:ascii="Arial" w:hAnsi="Arial" w:cs="Arial"/>
          <w:color w:val="000000"/>
        </w:rPr>
        <w:sectPr w:rsidR="002A3CD9" w:rsidSect="002A3CD9">
          <w:type w:val="continuous"/>
          <w:pgSz w:w="12240" w:h="15840"/>
          <w:pgMar w:top="1440" w:right="1183" w:bottom="1440" w:left="1985" w:header="720" w:footer="720" w:gutter="0"/>
          <w:cols w:num="2" w:space="720"/>
          <w:docGrid w:linePitch="360"/>
        </w:sectPr>
      </w:pPr>
    </w:p>
    <w:p w:rsidR="00971805" w:rsidRPr="0023454E" w:rsidRDefault="00971805" w:rsidP="00971805">
      <w:pPr>
        <w:spacing w:after="0" w:line="240" w:lineRule="auto"/>
        <w:jc w:val="both"/>
        <w:rPr>
          <w:rFonts w:ascii="Arial" w:hAnsi="Arial" w:cs="Arial"/>
          <w:color w:val="000000"/>
        </w:rPr>
      </w:pPr>
    </w:p>
    <w:p w:rsidR="00DC5606" w:rsidRDefault="00971805" w:rsidP="00DC5606">
      <w:pPr>
        <w:spacing w:after="0" w:line="240" w:lineRule="auto"/>
        <w:jc w:val="center"/>
        <w:rPr>
          <w:rFonts w:ascii="Arial" w:hAnsi="Arial" w:cs="Arial"/>
          <w:b/>
        </w:rPr>
      </w:pPr>
      <w:proofErr w:type="gramStart"/>
      <w:r w:rsidRPr="00DC5606">
        <w:rPr>
          <w:rFonts w:ascii="Arial" w:hAnsi="Arial" w:cs="Arial"/>
          <w:b/>
        </w:rPr>
        <w:t>Tabel 3.</w:t>
      </w:r>
      <w:proofErr w:type="gramEnd"/>
      <w:r w:rsidRPr="00DC5606">
        <w:rPr>
          <w:rFonts w:ascii="Arial" w:hAnsi="Arial" w:cs="Arial"/>
          <w:b/>
        </w:rPr>
        <w:t xml:space="preserve">  Hasil Analisis Multivariat </w:t>
      </w:r>
      <w:proofErr w:type="gramStart"/>
      <w:r w:rsidRPr="00DC5606">
        <w:rPr>
          <w:rFonts w:ascii="Arial" w:hAnsi="Arial" w:cs="Arial"/>
          <w:b/>
        </w:rPr>
        <w:t>dengan  Regresi</w:t>
      </w:r>
      <w:proofErr w:type="gramEnd"/>
      <w:r w:rsidRPr="00DC5606">
        <w:rPr>
          <w:rFonts w:ascii="Arial" w:hAnsi="Arial" w:cs="Arial"/>
          <w:b/>
        </w:rPr>
        <w:t xml:space="preserve"> Logistik</w:t>
      </w:r>
      <w:r w:rsidR="00DC5606" w:rsidRPr="00DC5606">
        <w:rPr>
          <w:rFonts w:ascii="Arial" w:hAnsi="Arial" w:cs="Arial"/>
          <w:b/>
        </w:rPr>
        <w:t xml:space="preserve"> Faktor-Faktor Yang </w:t>
      </w:r>
    </w:p>
    <w:p w:rsidR="00971805" w:rsidRPr="00DC5606" w:rsidRDefault="00DC5606" w:rsidP="00DC5606">
      <w:pPr>
        <w:spacing w:after="0" w:line="240" w:lineRule="auto"/>
        <w:jc w:val="center"/>
        <w:rPr>
          <w:rFonts w:ascii="Arial" w:hAnsi="Arial" w:cs="Arial"/>
          <w:b/>
        </w:rPr>
      </w:pPr>
      <w:r>
        <w:rPr>
          <w:rFonts w:ascii="Arial" w:hAnsi="Arial" w:cs="Arial"/>
          <w:b/>
        </w:rPr>
        <w:t xml:space="preserve">                      </w:t>
      </w:r>
      <w:r w:rsidRPr="00DC5606">
        <w:rPr>
          <w:rFonts w:ascii="Arial" w:hAnsi="Arial" w:cs="Arial"/>
          <w:b/>
        </w:rPr>
        <w:t>Berpengaruh Terhadap</w:t>
      </w:r>
      <w:r>
        <w:rPr>
          <w:rFonts w:ascii="Arial" w:hAnsi="Arial" w:cs="Arial"/>
          <w:b/>
        </w:rPr>
        <w:t xml:space="preserve"> </w:t>
      </w:r>
      <w:r w:rsidRPr="00DC5606">
        <w:rPr>
          <w:rFonts w:ascii="Arial" w:hAnsi="Arial" w:cs="Arial"/>
          <w:b/>
          <w:lang w:val="sv-SE"/>
        </w:rPr>
        <w:t>Perilaku Kebersihan Saat Men</w:t>
      </w:r>
      <w:r>
        <w:rPr>
          <w:rFonts w:ascii="Arial" w:hAnsi="Arial" w:cs="Arial"/>
          <w:b/>
          <w:lang w:val="sv-SE"/>
        </w:rPr>
        <w:t xml:space="preserve">struasi </w:t>
      </w:r>
      <w:r w:rsidRPr="00DC5606">
        <w:rPr>
          <w:rFonts w:ascii="Arial" w:hAnsi="Arial" w:cs="Arial"/>
          <w:b/>
          <w:lang w:val="sv-SE"/>
        </w:rPr>
        <w:t>Remaja</w:t>
      </w:r>
    </w:p>
    <w:p w:rsidR="00971805" w:rsidRPr="0023454E" w:rsidRDefault="00971805" w:rsidP="00971805">
      <w:pPr>
        <w:spacing w:after="0" w:line="240" w:lineRule="auto"/>
        <w:jc w:val="center"/>
        <w:rPr>
          <w:rFonts w:ascii="Arial" w:hAnsi="Arial" w:cs="Arial"/>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59"/>
        <w:gridCol w:w="1385"/>
        <w:gridCol w:w="1134"/>
        <w:gridCol w:w="1134"/>
        <w:gridCol w:w="2126"/>
      </w:tblGrid>
      <w:tr w:rsidR="00971805" w:rsidRPr="0023454E" w:rsidTr="002A3CD9">
        <w:tc>
          <w:tcPr>
            <w:tcW w:w="567" w:type="dxa"/>
          </w:tcPr>
          <w:p w:rsidR="00971805" w:rsidRPr="00DC5606" w:rsidRDefault="00971805" w:rsidP="00A60DCA">
            <w:pPr>
              <w:spacing w:after="0" w:line="240" w:lineRule="auto"/>
              <w:rPr>
                <w:rFonts w:ascii="Arial" w:hAnsi="Arial" w:cs="Arial"/>
                <w:b/>
              </w:rPr>
            </w:pPr>
            <w:r w:rsidRPr="00DC5606">
              <w:rPr>
                <w:rFonts w:ascii="Arial" w:hAnsi="Arial" w:cs="Arial"/>
                <w:b/>
              </w:rPr>
              <w:t>NO</w:t>
            </w:r>
          </w:p>
        </w:tc>
        <w:tc>
          <w:tcPr>
            <w:tcW w:w="2159" w:type="dxa"/>
          </w:tcPr>
          <w:p w:rsidR="00971805" w:rsidRPr="00DC5606" w:rsidRDefault="00971805" w:rsidP="00A60DCA">
            <w:pPr>
              <w:spacing w:after="0" w:line="240" w:lineRule="auto"/>
              <w:jc w:val="center"/>
              <w:rPr>
                <w:rFonts w:ascii="Arial" w:hAnsi="Arial" w:cs="Arial"/>
                <w:b/>
              </w:rPr>
            </w:pPr>
            <w:r w:rsidRPr="00DC5606">
              <w:rPr>
                <w:rFonts w:ascii="Arial" w:hAnsi="Arial" w:cs="Arial"/>
                <w:b/>
              </w:rPr>
              <w:t>VARIABEL</w:t>
            </w:r>
          </w:p>
        </w:tc>
        <w:tc>
          <w:tcPr>
            <w:tcW w:w="1385" w:type="dxa"/>
          </w:tcPr>
          <w:p w:rsidR="00971805" w:rsidRPr="00DC5606" w:rsidRDefault="00971805" w:rsidP="00A60DCA">
            <w:pPr>
              <w:spacing w:after="0" w:line="240" w:lineRule="auto"/>
              <w:jc w:val="center"/>
              <w:rPr>
                <w:rFonts w:ascii="Arial" w:hAnsi="Arial" w:cs="Arial"/>
                <w:b/>
              </w:rPr>
            </w:pPr>
            <w:r w:rsidRPr="00DC5606">
              <w:rPr>
                <w:rFonts w:ascii="Arial" w:hAnsi="Arial" w:cs="Arial"/>
                <w:b/>
              </w:rPr>
              <w:t>B</w:t>
            </w:r>
          </w:p>
        </w:tc>
        <w:tc>
          <w:tcPr>
            <w:tcW w:w="1134" w:type="dxa"/>
          </w:tcPr>
          <w:p w:rsidR="00971805" w:rsidRPr="00DC5606" w:rsidRDefault="00971805" w:rsidP="00A60DCA">
            <w:pPr>
              <w:spacing w:after="0" w:line="240" w:lineRule="auto"/>
              <w:jc w:val="center"/>
              <w:rPr>
                <w:rFonts w:ascii="Arial" w:hAnsi="Arial" w:cs="Arial"/>
                <w:b/>
              </w:rPr>
            </w:pPr>
            <w:r w:rsidRPr="00DC5606">
              <w:rPr>
                <w:rFonts w:ascii="Arial" w:hAnsi="Arial" w:cs="Arial"/>
                <w:b/>
              </w:rPr>
              <w:t>Sig</w:t>
            </w:r>
          </w:p>
        </w:tc>
        <w:tc>
          <w:tcPr>
            <w:tcW w:w="1134" w:type="dxa"/>
          </w:tcPr>
          <w:p w:rsidR="00971805" w:rsidRPr="00DC5606" w:rsidRDefault="00971805" w:rsidP="00A60DCA">
            <w:pPr>
              <w:spacing w:after="0" w:line="240" w:lineRule="auto"/>
              <w:rPr>
                <w:rFonts w:ascii="Arial" w:hAnsi="Arial" w:cs="Arial"/>
                <w:b/>
              </w:rPr>
            </w:pPr>
            <w:r w:rsidRPr="00DC5606">
              <w:rPr>
                <w:rFonts w:ascii="Arial" w:hAnsi="Arial" w:cs="Arial"/>
                <w:b/>
              </w:rPr>
              <w:t>Exp (B)</w:t>
            </w:r>
          </w:p>
        </w:tc>
        <w:tc>
          <w:tcPr>
            <w:tcW w:w="2126" w:type="dxa"/>
          </w:tcPr>
          <w:p w:rsidR="00971805" w:rsidRPr="00DC5606" w:rsidRDefault="00971805" w:rsidP="00DC5606">
            <w:pPr>
              <w:spacing w:after="0" w:line="240" w:lineRule="auto"/>
              <w:jc w:val="center"/>
              <w:rPr>
                <w:rFonts w:ascii="Arial" w:hAnsi="Arial" w:cs="Arial"/>
                <w:b/>
                <w:color w:val="000000"/>
              </w:rPr>
            </w:pPr>
            <w:r w:rsidRPr="00DC5606">
              <w:rPr>
                <w:rFonts w:ascii="Arial" w:hAnsi="Arial" w:cs="Arial"/>
                <w:b/>
                <w:color w:val="000000"/>
              </w:rPr>
              <w:t>CI  95%</w:t>
            </w:r>
          </w:p>
        </w:tc>
      </w:tr>
      <w:tr w:rsidR="00971805" w:rsidRPr="0023454E" w:rsidTr="002A3CD9">
        <w:tc>
          <w:tcPr>
            <w:tcW w:w="567" w:type="dxa"/>
          </w:tcPr>
          <w:p w:rsidR="00971805" w:rsidRPr="0023454E" w:rsidRDefault="00971805" w:rsidP="00A60DCA">
            <w:pPr>
              <w:spacing w:after="0" w:line="240" w:lineRule="auto"/>
              <w:rPr>
                <w:rFonts w:ascii="Arial" w:hAnsi="Arial" w:cs="Arial"/>
              </w:rPr>
            </w:pPr>
            <w:r w:rsidRPr="0023454E">
              <w:rPr>
                <w:rFonts w:ascii="Arial" w:hAnsi="Arial" w:cs="Arial"/>
              </w:rPr>
              <w:t>1</w:t>
            </w:r>
          </w:p>
        </w:tc>
        <w:tc>
          <w:tcPr>
            <w:tcW w:w="2159" w:type="dxa"/>
          </w:tcPr>
          <w:p w:rsidR="00971805" w:rsidRPr="0023454E" w:rsidRDefault="00971805" w:rsidP="00A60DCA">
            <w:pPr>
              <w:spacing w:after="0" w:line="240" w:lineRule="auto"/>
              <w:rPr>
                <w:rFonts w:ascii="Arial" w:hAnsi="Arial" w:cs="Arial"/>
                <w:color w:val="000000"/>
              </w:rPr>
            </w:pPr>
            <w:r w:rsidRPr="0023454E">
              <w:rPr>
                <w:rFonts w:ascii="Arial" w:hAnsi="Arial" w:cs="Arial"/>
                <w:color w:val="000000"/>
              </w:rPr>
              <w:t>Pendidikan  Bapak</w:t>
            </w:r>
          </w:p>
        </w:tc>
        <w:tc>
          <w:tcPr>
            <w:tcW w:w="1385"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0.762</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0.056</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2.142</w:t>
            </w:r>
          </w:p>
        </w:tc>
        <w:tc>
          <w:tcPr>
            <w:tcW w:w="2126"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0.980</w:t>
            </w:r>
            <w:r w:rsidR="00DC5606">
              <w:rPr>
                <w:rFonts w:ascii="Arial" w:hAnsi="Arial" w:cs="Arial"/>
                <w:color w:val="000000"/>
              </w:rPr>
              <w:t xml:space="preserve"> </w:t>
            </w:r>
            <w:r w:rsidRPr="0023454E">
              <w:rPr>
                <w:rFonts w:ascii="Arial" w:hAnsi="Arial" w:cs="Arial"/>
                <w:color w:val="000000"/>
              </w:rPr>
              <w:t>-</w:t>
            </w:r>
            <w:r w:rsidR="00DC5606">
              <w:rPr>
                <w:rFonts w:ascii="Arial" w:hAnsi="Arial" w:cs="Arial"/>
                <w:color w:val="000000"/>
              </w:rPr>
              <w:t xml:space="preserve"> </w:t>
            </w:r>
            <w:r w:rsidRPr="0023454E">
              <w:rPr>
                <w:rFonts w:ascii="Arial" w:hAnsi="Arial" w:cs="Arial"/>
                <w:color w:val="000000"/>
              </w:rPr>
              <w:t>4.685</w:t>
            </w:r>
          </w:p>
        </w:tc>
      </w:tr>
      <w:tr w:rsidR="00971805" w:rsidRPr="0023454E" w:rsidTr="002A3CD9">
        <w:tc>
          <w:tcPr>
            <w:tcW w:w="567" w:type="dxa"/>
          </w:tcPr>
          <w:p w:rsidR="00971805" w:rsidRPr="0023454E" w:rsidRDefault="00971805" w:rsidP="00A60DCA">
            <w:pPr>
              <w:spacing w:after="0" w:line="240" w:lineRule="auto"/>
              <w:rPr>
                <w:rFonts w:ascii="Arial" w:hAnsi="Arial" w:cs="Arial"/>
              </w:rPr>
            </w:pPr>
            <w:r w:rsidRPr="0023454E">
              <w:rPr>
                <w:rFonts w:ascii="Arial" w:hAnsi="Arial" w:cs="Arial"/>
              </w:rPr>
              <w:t>2</w:t>
            </w:r>
          </w:p>
        </w:tc>
        <w:tc>
          <w:tcPr>
            <w:tcW w:w="2159" w:type="dxa"/>
          </w:tcPr>
          <w:p w:rsidR="00971805" w:rsidRPr="0023454E" w:rsidRDefault="00971805" w:rsidP="00A60DCA">
            <w:pPr>
              <w:spacing w:after="0" w:line="240" w:lineRule="auto"/>
              <w:rPr>
                <w:rFonts w:ascii="Arial" w:hAnsi="Arial" w:cs="Arial"/>
              </w:rPr>
            </w:pPr>
            <w:r>
              <w:rPr>
                <w:rFonts w:ascii="Arial" w:hAnsi="Arial" w:cs="Arial"/>
              </w:rPr>
              <w:t xml:space="preserve">Pengetahuan </w:t>
            </w:r>
          </w:p>
        </w:tc>
        <w:tc>
          <w:tcPr>
            <w:tcW w:w="1385"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0.853</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0.037</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2.347</w:t>
            </w:r>
          </w:p>
        </w:tc>
        <w:tc>
          <w:tcPr>
            <w:tcW w:w="2126"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1.052</w:t>
            </w:r>
            <w:r w:rsidR="00DC5606">
              <w:rPr>
                <w:rFonts w:ascii="Arial" w:hAnsi="Arial" w:cs="Arial"/>
                <w:color w:val="000000"/>
              </w:rPr>
              <w:t xml:space="preserve"> </w:t>
            </w:r>
            <w:r w:rsidRPr="0023454E">
              <w:rPr>
                <w:rFonts w:ascii="Arial" w:hAnsi="Arial" w:cs="Arial"/>
                <w:color w:val="000000"/>
              </w:rPr>
              <w:t>-</w:t>
            </w:r>
            <w:r w:rsidR="00DC5606">
              <w:rPr>
                <w:rFonts w:ascii="Arial" w:hAnsi="Arial" w:cs="Arial"/>
                <w:color w:val="000000"/>
              </w:rPr>
              <w:t xml:space="preserve"> </w:t>
            </w:r>
            <w:r w:rsidRPr="0023454E">
              <w:rPr>
                <w:rFonts w:ascii="Arial" w:hAnsi="Arial" w:cs="Arial"/>
                <w:color w:val="000000"/>
              </w:rPr>
              <w:t>5.237</w:t>
            </w:r>
          </w:p>
        </w:tc>
      </w:tr>
      <w:tr w:rsidR="00971805" w:rsidRPr="0023454E" w:rsidTr="002A3CD9">
        <w:tc>
          <w:tcPr>
            <w:tcW w:w="567" w:type="dxa"/>
          </w:tcPr>
          <w:p w:rsidR="00971805" w:rsidRPr="0023454E" w:rsidRDefault="00971805" w:rsidP="00A60DCA">
            <w:pPr>
              <w:spacing w:after="0" w:line="240" w:lineRule="auto"/>
              <w:rPr>
                <w:rFonts w:ascii="Arial" w:hAnsi="Arial" w:cs="Arial"/>
              </w:rPr>
            </w:pPr>
            <w:r w:rsidRPr="0023454E">
              <w:rPr>
                <w:rFonts w:ascii="Arial" w:hAnsi="Arial" w:cs="Arial"/>
              </w:rPr>
              <w:t>3</w:t>
            </w:r>
          </w:p>
        </w:tc>
        <w:tc>
          <w:tcPr>
            <w:tcW w:w="2159" w:type="dxa"/>
          </w:tcPr>
          <w:p w:rsidR="00971805" w:rsidRPr="0023454E" w:rsidRDefault="00971805" w:rsidP="00A60DCA">
            <w:pPr>
              <w:spacing w:after="0" w:line="240" w:lineRule="auto"/>
              <w:rPr>
                <w:rFonts w:ascii="Arial" w:hAnsi="Arial" w:cs="Arial"/>
              </w:rPr>
            </w:pPr>
            <w:r>
              <w:rPr>
                <w:rFonts w:ascii="Arial" w:hAnsi="Arial" w:cs="Arial"/>
              </w:rPr>
              <w:t xml:space="preserve">Sikap </w:t>
            </w:r>
          </w:p>
        </w:tc>
        <w:tc>
          <w:tcPr>
            <w:tcW w:w="1385"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0.925</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0.029</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2.522</w:t>
            </w:r>
          </w:p>
        </w:tc>
        <w:tc>
          <w:tcPr>
            <w:tcW w:w="2126" w:type="dxa"/>
            <w:vAlign w:val="center"/>
          </w:tcPr>
          <w:p w:rsidR="00971805" w:rsidRPr="0023454E" w:rsidRDefault="00DC5606" w:rsidP="00A60DCA">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w:t>
            </w:r>
            <w:r w:rsidR="00971805" w:rsidRPr="0023454E">
              <w:rPr>
                <w:rFonts w:ascii="Arial" w:hAnsi="Arial" w:cs="Arial"/>
                <w:color w:val="000000"/>
              </w:rPr>
              <w:t>1.099</w:t>
            </w:r>
            <w:r>
              <w:rPr>
                <w:rFonts w:ascii="Arial" w:hAnsi="Arial" w:cs="Arial"/>
                <w:color w:val="000000"/>
              </w:rPr>
              <w:t xml:space="preserve"> </w:t>
            </w:r>
            <w:r w:rsidR="00971805" w:rsidRPr="0023454E">
              <w:rPr>
                <w:rFonts w:ascii="Arial" w:hAnsi="Arial" w:cs="Arial"/>
                <w:color w:val="000000"/>
              </w:rPr>
              <w:t>-</w:t>
            </w:r>
            <w:r>
              <w:rPr>
                <w:rFonts w:ascii="Arial" w:hAnsi="Arial" w:cs="Arial"/>
                <w:color w:val="000000"/>
              </w:rPr>
              <w:t xml:space="preserve"> </w:t>
            </w:r>
            <w:r w:rsidR="00971805" w:rsidRPr="0023454E">
              <w:rPr>
                <w:rFonts w:ascii="Arial" w:hAnsi="Arial" w:cs="Arial"/>
                <w:color w:val="000000"/>
              </w:rPr>
              <w:t>5.786</w:t>
            </w:r>
          </w:p>
        </w:tc>
      </w:tr>
      <w:tr w:rsidR="00971805" w:rsidRPr="0023454E" w:rsidTr="002A3CD9">
        <w:tc>
          <w:tcPr>
            <w:tcW w:w="567" w:type="dxa"/>
          </w:tcPr>
          <w:p w:rsidR="00971805" w:rsidRPr="0023454E" w:rsidRDefault="00971805" w:rsidP="00A60DCA">
            <w:pPr>
              <w:spacing w:after="0" w:line="240" w:lineRule="auto"/>
              <w:rPr>
                <w:rFonts w:ascii="Arial" w:hAnsi="Arial" w:cs="Arial"/>
              </w:rPr>
            </w:pPr>
            <w:r w:rsidRPr="0023454E">
              <w:rPr>
                <w:rFonts w:ascii="Arial" w:hAnsi="Arial" w:cs="Arial"/>
              </w:rPr>
              <w:t>4</w:t>
            </w:r>
          </w:p>
        </w:tc>
        <w:tc>
          <w:tcPr>
            <w:tcW w:w="2159" w:type="dxa"/>
          </w:tcPr>
          <w:p w:rsidR="00971805" w:rsidRPr="0023454E" w:rsidRDefault="00971805" w:rsidP="00A60DCA">
            <w:pPr>
              <w:spacing w:after="0" w:line="240" w:lineRule="auto"/>
              <w:rPr>
                <w:rFonts w:ascii="Arial" w:hAnsi="Arial" w:cs="Arial"/>
              </w:rPr>
            </w:pPr>
            <w:r w:rsidRPr="0023454E">
              <w:rPr>
                <w:rFonts w:ascii="Arial" w:hAnsi="Arial" w:cs="Arial"/>
              </w:rPr>
              <w:t>Ketersediaan fasili-tas alat pembersih</w:t>
            </w:r>
          </w:p>
        </w:tc>
        <w:tc>
          <w:tcPr>
            <w:tcW w:w="1385"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1.020</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0.009</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2.774</w:t>
            </w:r>
          </w:p>
        </w:tc>
        <w:tc>
          <w:tcPr>
            <w:tcW w:w="2126" w:type="dxa"/>
            <w:vAlign w:val="center"/>
          </w:tcPr>
          <w:p w:rsidR="00971805" w:rsidRPr="0023454E" w:rsidRDefault="00DC5606" w:rsidP="00A60DCA">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  </w:t>
            </w:r>
            <w:r w:rsidR="00971805" w:rsidRPr="0023454E">
              <w:rPr>
                <w:rFonts w:ascii="Arial" w:hAnsi="Arial" w:cs="Arial"/>
                <w:color w:val="000000"/>
              </w:rPr>
              <w:t>1.290</w:t>
            </w:r>
            <w:r>
              <w:rPr>
                <w:rFonts w:ascii="Arial" w:hAnsi="Arial" w:cs="Arial"/>
                <w:color w:val="000000"/>
              </w:rPr>
              <w:t xml:space="preserve"> </w:t>
            </w:r>
            <w:r w:rsidR="00971805" w:rsidRPr="0023454E">
              <w:rPr>
                <w:rFonts w:ascii="Arial" w:hAnsi="Arial" w:cs="Arial"/>
                <w:color w:val="000000"/>
              </w:rPr>
              <w:t>-</w:t>
            </w:r>
            <w:r>
              <w:rPr>
                <w:rFonts w:ascii="Arial" w:hAnsi="Arial" w:cs="Arial"/>
                <w:color w:val="000000"/>
              </w:rPr>
              <w:t xml:space="preserve"> </w:t>
            </w:r>
            <w:r w:rsidR="00971805" w:rsidRPr="0023454E">
              <w:rPr>
                <w:rFonts w:ascii="Arial" w:hAnsi="Arial" w:cs="Arial"/>
                <w:color w:val="000000"/>
              </w:rPr>
              <w:t>5.964</w:t>
            </w:r>
          </w:p>
        </w:tc>
      </w:tr>
      <w:tr w:rsidR="00971805" w:rsidRPr="0023454E" w:rsidTr="002A3CD9">
        <w:tc>
          <w:tcPr>
            <w:tcW w:w="567" w:type="dxa"/>
          </w:tcPr>
          <w:p w:rsidR="00971805" w:rsidRPr="0023454E" w:rsidRDefault="00971805" w:rsidP="00A60DCA">
            <w:pPr>
              <w:spacing w:after="0" w:line="240" w:lineRule="auto"/>
              <w:rPr>
                <w:rFonts w:ascii="Arial" w:hAnsi="Arial" w:cs="Arial"/>
              </w:rPr>
            </w:pPr>
            <w:r w:rsidRPr="0023454E">
              <w:rPr>
                <w:rFonts w:ascii="Arial" w:hAnsi="Arial" w:cs="Arial"/>
              </w:rPr>
              <w:t>5</w:t>
            </w:r>
          </w:p>
        </w:tc>
        <w:tc>
          <w:tcPr>
            <w:tcW w:w="2159" w:type="dxa"/>
          </w:tcPr>
          <w:p w:rsidR="00971805" w:rsidRPr="0023454E" w:rsidRDefault="00971805" w:rsidP="00A60DCA">
            <w:pPr>
              <w:spacing w:after="0" w:line="240" w:lineRule="auto"/>
              <w:rPr>
                <w:rFonts w:ascii="Arial" w:hAnsi="Arial" w:cs="Arial"/>
              </w:rPr>
            </w:pPr>
            <w:r w:rsidRPr="0023454E">
              <w:rPr>
                <w:rFonts w:ascii="Arial" w:hAnsi="Arial" w:cs="Arial"/>
              </w:rPr>
              <w:t>Dukungan teman</w:t>
            </w:r>
          </w:p>
          <w:p w:rsidR="00971805" w:rsidRPr="0023454E" w:rsidRDefault="00971805" w:rsidP="00A60DCA">
            <w:pPr>
              <w:spacing w:after="0" w:line="240" w:lineRule="auto"/>
              <w:rPr>
                <w:rFonts w:ascii="Arial" w:hAnsi="Arial" w:cs="Arial"/>
              </w:rPr>
            </w:pPr>
            <w:r w:rsidRPr="0023454E">
              <w:rPr>
                <w:rFonts w:ascii="Arial" w:hAnsi="Arial" w:cs="Arial"/>
              </w:rPr>
              <w:t xml:space="preserve"> Sebaya</w:t>
            </w:r>
          </w:p>
        </w:tc>
        <w:tc>
          <w:tcPr>
            <w:tcW w:w="1385"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1.086</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0.027</w:t>
            </w:r>
          </w:p>
        </w:tc>
        <w:tc>
          <w:tcPr>
            <w:tcW w:w="1134"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2.963</w:t>
            </w:r>
          </w:p>
        </w:tc>
        <w:tc>
          <w:tcPr>
            <w:tcW w:w="2126" w:type="dxa"/>
            <w:vAlign w:val="center"/>
          </w:tcPr>
          <w:p w:rsidR="00971805" w:rsidRPr="0023454E" w:rsidRDefault="00971805" w:rsidP="00A60DCA">
            <w:pPr>
              <w:autoSpaceDE w:val="0"/>
              <w:autoSpaceDN w:val="0"/>
              <w:adjustRightInd w:val="0"/>
              <w:spacing w:after="0" w:line="240" w:lineRule="auto"/>
              <w:jc w:val="center"/>
              <w:rPr>
                <w:rFonts w:ascii="Arial" w:hAnsi="Arial" w:cs="Arial"/>
                <w:color w:val="000000"/>
              </w:rPr>
            </w:pPr>
            <w:r w:rsidRPr="0023454E">
              <w:rPr>
                <w:rFonts w:ascii="Arial" w:hAnsi="Arial" w:cs="Arial"/>
                <w:color w:val="000000"/>
              </w:rPr>
              <w:t xml:space="preserve">   1.129</w:t>
            </w:r>
            <w:r w:rsidR="00DC5606">
              <w:rPr>
                <w:rFonts w:ascii="Arial" w:hAnsi="Arial" w:cs="Arial"/>
                <w:color w:val="000000"/>
              </w:rPr>
              <w:t xml:space="preserve"> </w:t>
            </w:r>
            <w:r w:rsidRPr="0023454E">
              <w:rPr>
                <w:rFonts w:ascii="Arial" w:hAnsi="Arial" w:cs="Arial"/>
                <w:color w:val="000000"/>
              </w:rPr>
              <w:t>-</w:t>
            </w:r>
            <w:r w:rsidR="00DC5606">
              <w:rPr>
                <w:rFonts w:ascii="Arial" w:hAnsi="Arial" w:cs="Arial"/>
                <w:color w:val="000000"/>
              </w:rPr>
              <w:t xml:space="preserve"> </w:t>
            </w:r>
            <w:r w:rsidRPr="0023454E">
              <w:rPr>
                <w:rFonts w:ascii="Arial" w:hAnsi="Arial" w:cs="Arial"/>
                <w:color w:val="000000"/>
              </w:rPr>
              <w:t>7.773</w:t>
            </w:r>
          </w:p>
        </w:tc>
      </w:tr>
    </w:tbl>
    <w:p w:rsidR="00971805" w:rsidRDefault="00971805" w:rsidP="005B0C35">
      <w:pPr>
        <w:spacing w:after="0" w:line="240" w:lineRule="auto"/>
        <w:jc w:val="both"/>
        <w:rPr>
          <w:rFonts w:ascii="Arial" w:hAnsi="Arial" w:cs="Arial"/>
          <w:color w:val="000000"/>
        </w:rPr>
      </w:pPr>
    </w:p>
    <w:p w:rsidR="00971805" w:rsidRDefault="00971805" w:rsidP="005B0C35">
      <w:pPr>
        <w:spacing w:after="0" w:line="240" w:lineRule="auto"/>
        <w:jc w:val="both"/>
        <w:rPr>
          <w:rFonts w:ascii="Arial" w:hAnsi="Arial" w:cs="Arial"/>
          <w:color w:val="000000"/>
        </w:rPr>
      </w:pPr>
    </w:p>
    <w:p w:rsidR="002A3CD9" w:rsidRDefault="002A3CD9" w:rsidP="002A3CD9">
      <w:pPr>
        <w:autoSpaceDE w:val="0"/>
        <w:autoSpaceDN w:val="0"/>
        <w:adjustRightInd w:val="0"/>
        <w:spacing w:after="0"/>
        <w:ind w:firstLine="547"/>
        <w:jc w:val="both"/>
        <w:sectPr w:rsidR="002A3CD9" w:rsidSect="002A3CD9">
          <w:type w:val="continuous"/>
          <w:pgSz w:w="12240" w:h="15840"/>
          <w:pgMar w:top="1440" w:right="1183" w:bottom="1440" w:left="1985" w:header="720" w:footer="720" w:gutter="0"/>
          <w:cols w:space="720"/>
          <w:docGrid w:linePitch="360"/>
        </w:sectPr>
      </w:pPr>
    </w:p>
    <w:p w:rsidR="005B0C35" w:rsidRPr="00CA6D72" w:rsidRDefault="005B0C35" w:rsidP="002A3CD9">
      <w:pPr>
        <w:autoSpaceDE w:val="0"/>
        <w:autoSpaceDN w:val="0"/>
        <w:adjustRightInd w:val="0"/>
        <w:spacing w:after="0"/>
        <w:ind w:firstLine="547"/>
        <w:jc w:val="both"/>
        <w:rPr>
          <w:rFonts w:ascii="Arial" w:hAnsi="Arial" w:cs="Arial"/>
        </w:rPr>
      </w:pPr>
      <w:r>
        <w:t xml:space="preserve">     </w:t>
      </w:r>
      <w:r>
        <w:rPr>
          <w:rFonts w:ascii="Arial" w:hAnsi="Arial" w:cs="Arial"/>
        </w:rPr>
        <w:t xml:space="preserve">Analisis Multivariat pada model </w:t>
      </w:r>
      <w:proofErr w:type="gramStart"/>
      <w:r w:rsidRPr="00CA6D72">
        <w:rPr>
          <w:rFonts w:ascii="Arial" w:hAnsi="Arial" w:cs="Arial"/>
        </w:rPr>
        <w:t xml:space="preserve">kelima  </w:t>
      </w:r>
      <w:r>
        <w:rPr>
          <w:rFonts w:ascii="Arial" w:hAnsi="Arial" w:cs="Arial"/>
        </w:rPr>
        <w:t>variabel</w:t>
      </w:r>
      <w:proofErr w:type="gramEnd"/>
      <w:r>
        <w:rPr>
          <w:rFonts w:ascii="Arial" w:hAnsi="Arial" w:cs="Arial"/>
        </w:rPr>
        <w:t xml:space="preserve">  dianalisis  (regresi logistik). </w:t>
      </w:r>
      <w:proofErr w:type="gramStart"/>
      <w:r>
        <w:rPr>
          <w:rFonts w:ascii="Arial" w:hAnsi="Arial" w:cs="Arial"/>
        </w:rPr>
        <w:t xml:space="preserve">Hasil analisis menunjukkan </w:t>
      </w:r>
      <w:r w:rsidRPr="00CA6D72">
        <w:rPr>
          <w:rFonts w:ascii="Arial" w:hAnsi="Arial" w:cs="Arial"/>
        </w:rPr>
        <w:t>bahwa variabel pendidikan bapak mempunyai nilai p tertinggi (0</w:t>
      </w:r>
      <w:r w:rsidRPr="00CA6D72">
        <w:rPr>
          <w:rFonts w:ascii="Arial" w:hAnsi="Arial" w:cs="Arial"/>
          <w:color w:val="000000"/>
        </w:rPr>
        <w:t>.056</w:t>
      </w:r>
      <w:r w:rsidRPr="00CA6D72">
        <w:rPr>
          <w:rFonts w:ascii="Arial" w:hAnsi="Arial" w:cs="Arial"/>
        </w:rPr>
        <w:t>).</w:t>
      </w:r>
      <w:proofErr w:type="gramEnd"/>
    </w:p>
    <w:p w:rsidR="005B0C35" w:rsidRPr="00CA6D72" w:rsidRDefault="005B0C35" w:rsidP="002A3CD9">
      <w:pPr>
        <w:spacing w:after="0"/>
        <w:ind w:firstLine="547"/>
        <w:jc w:val="both"/>
        <w:rPr>
          <w:rFonts w:ascii="Arial" w:hAnsi="Arial" w:cs="Arial"/>
        </w:rPr>
      </w:pPr>
      <w:r w:rsidRPr="00CA6D72">
        <w:rPr>
          <w:rFonts w:ascii="Arial" w:hAnsi="Arial" w:cs="Arial"/>
        </w:rPr>
        <w:t>Tabel diatas menunjukkan bahwa pengetahuan mempunyai peluang 2,347 kali lebih besar mempunyai pengetahuan baik tentang perilaku kebersihan saat menstruasi, Sikap responden mempunyai peluang 2,522 kali lebih besar mengenai perilaku kebersihan saat menstruasi, ketersediaan fasilitas alat pembersih mempunyai peluang 2,774 kali lebih tentang perilaku kebersihan saat menstruasi, dan dukungan teman sebaya mempunyai peluang 2,963 kali</w:t>
      </w:r>
      <w:r>
        <w:rPr>
          <w:rFonts w:ascii="Arial" w:hAnsi="Arial" w:cs="Arial"/>
        </w:rPr>
        <w:t xml:space="preserve"> </w:t>
      </w:r>
      <w:r w:rsidRPr="00CA6D72">
        <w:rPr>
          <w:rFonts w:ascii="Arial" w:hAnsi="Arial" w:cs="Arial"/>
        </w:rPr>
        <w:t>lebih besar tentang perilaku kebersihan saat menstruasi.</w:t>
      </w:r>
    </w:p>
    <w:p w:rsidR="005B0C35" w:rsidRPr="00CA6D72" w:rsidRDefault="005B0C35" w:rsidP="002A3CD9">
      <w:pPr>
        <w:spacing w:after="0"/>
        <w:ind w:firstLine="547"/>
        <w:jc w:val="both"/>
        <w:rPr>
          <w:rFonts w:ascii="Arial" w:hAnsi="Arial" w:cs="Arial"/>
        </w:rPr>
      </w:pPr>
      <w:proofErr w:type="gramStart"/>
      <w:r w:rsidRPr="00CA6D72">
        <w:rPr>
          <w:rFonts w:ascii="Arial" w:hAnsi="Arial" w:cs="Arial"/>
        </w:rPr>
        <w:t>Dengan demikian perilaku kebersihan saat menstruasi berhubungan erat dengan teman sebaya, ketersediaan fasilitas alat p</w:t>
      </w:r>
      <w:r>
        <w:rPr>
          <w:rFonts w:ascii="Arial" w:hAnsi="Arial" w:cs="Arial"/>
        </w:rPr>
        <w:t>embersih, sikap dan pengetahuan.</w:t>
      </w:r>
      <w:proofErr w:type="gramEnd"/>
      <w:r>
        <w:rPr>
          <w:rFonts w:ascii="Arial" w:hAnsi="Arial" w:cs="Arial"/>
        </w:rPr>
        <w:t xml:space="preserve"> F</w:t>
      </w:r>
      <w:r w:rsidRPr="00CA6D72">
        <w:rPr>
          <w:rFonts w:ascii="Arial" w:hAnsi="Arial" w:cs="Arial"/>
        </w:rPr>
        <w:t xml:space="preserve">aktor yang paling dominan mempengaruhi perilaku kebersihan saat menstruasi adalah teman sebaya hal ini ditunjukkan dengan nilai OR= 2,963 artinya dukungan teman sebaya </w:t>
      </w:r>
      <w:proofErr w:type="gramStart"/>
      <w:r w:rsidRPr="00CA6D72">
        <w:rPr>
          <w:rFonts w:ascii="Arial" w:hAnsi="Arial" w:cs="Arial"/>
        </w:rPr>
        <w:t>2,963  kali</w:t>
      </w:r>
      <w:proofErr w:type="gramEnd"/>
      <w:r w:rsidRPr="00CA6D72">
        <w:rPr>
          <w:rFonts w:ascii="Arial" w:hAnsi="Arial" w:cs="Arial"/>
        </w:rPr>
        <w:t xml:space="preserve"> berpengaruh baik terhadap perilaku kebersihan saat menstruasi dibandingkan dengan responden yang tidak mendapat dukungan dari teman sebaya. </w:t>
      </w:r>
    </w:p>
    <w:p w:rsidR="005B0C35" w:rsidRDefault="005B0C35" w:rsidP="005B0C35">
      <w:pPr>
        <w:spacing w:after="0" w:line="240" w:lineRule="auto"/>
        <w:jc w:val="both"/>
      </w:pPr>
    </w:p>
    <w:p w:rsidR="005B0C35" w:rsidRPr="00CA6D72" w:rsidRDefault="005B0C35" w:rsidP="005B0C35">
      <w:pPr>
        <w:spacing w:after="0"/>
        <w:rPr>
          <w:rFonts w:ascii="Arial" w:hAnsi="Arial" w:cs="Arial"/>
          <w:b/>
          <w:color w:val="000000" w:themeColor="text1"/>
          <w:lang w:val="id-ID"/>
        </w:rPr>
      </w:pPr>
      <w:r w:rsidRPr="00CA6D72">
        <w:rPr>
          <w:rFonts w:ascii="Arial" w:hAnsi="Arial" w:cs="Arial"/>
          <w:b/>
          <w:color w:val="000000" w:themeColor="text1"/>
        </w:rPr>
        <w:t>PEMBAHASAN</w:t>
      </w:r>
    </w:p>
    <w:p w:rsidR="005B0C35" w:rsidRDefault="005B0C35" w:rsidP="005B0C35">
      <w:pPr>
        <w:spacing w:after="0" w:line="240" w:lineRule="auto"/>
        <w:jc w:val="both"/>
      </w:pPr>
    </w:p>
    <w:p w:rsidR="005B0C35" w:rsidRPr="006F3C63" w:rsidRDefault="005B0C35" w:rsidP="002A3CD9">
      <w:pPr>
        <w:pStyle w:val="ListParagraph"/>
        <w:numPr>
          <w:ilvl w:val="3"/>
          <w:numId w:val="2"/>
        </w:numPr>
        <w:spacing w:after="0"/>
        <w:ind w:left="284" w:hanging="284"/>
        <w:jc w:val="both"/>
        <w:rPr>
          <w:rFonts w:ascii="Arial" w:hAnsi="Arial" w:cs="Arial"/>
          <w:color w:val="000000" w:themeColor="text1"/>
        </w:rPr>
      </w:pPr>
      <w:r w:rsidRPr="00CA6D72">
        <w:rPr>
          <w:rFonts w:ascii="Arial" w:hAnsi="Arial" w:cs="Arial"/>
          <w:color w:val="000000" w:themeColor="text1"/>
        </w:rPr>
        <w:t>Perilaku kebersihan  pada saat menstruasi</w:t>
      </w:r>
    </w:p>
    <w:p w:rsidR="005B0C35" w:rsidRPr="00CA6D72" w:rsidRDefault="005B0C35" w:rsidP="002A3CD9">
      <w:pPr>
        <w:spacing w:after="0"/>
        <w:ind w:left="284" w:firstLine="540"/>
        <w:jc w:val="both"/>
        <w:rPr>
          <w:rFonts w:ascii="Arial" w:hAnsi="Arial" w:cs="Arial"/>
        </w:rPr>
      </w:pPr>
      <w:r w:rsidRPr="00CA6D72">
        <w:rPr>
          <w:rFonts w:ascii="Arial" w:hAnsi="Arial" w:cs="Arial"/>
        </w:rPr>
        <w:t>Perilaku kebersihan  pada saat menstruasi pada siswi remaja putri kelas 7</w:t>
      </w:r>
      <w:r>
        <w:rPr>
          <w:rFonts w:ascii="Arial" w:hAnsi="Arial" w:cs="Arial"/>
        </w:rPr>
        <w:t xml:space="preserve">, kelas 8 dan kelas 9 di </w:t>
      </w:r>
      <w:r w:rsidRPr="00CA6D72">
        <w:rPr>
          <w:rFonts w:ascii="Arial" w:hAnsi="Arial" w:cs="Arial"/>
        </w:rPr>
        <w:t xml:space="preserve">Depok yang baik </w:t>
      </w:r>
      <w:r>
        <w:rPr>
          <w:rFonts w:ascii="Arial" w:hAnsi="Arial" w:cs="Arial"/>
        </w:rPr>
        <w:t>76,9%. Hal</w:t>
      </w:r>
      <w:r w:rsidRPr="005B0C35">
        <w:rPr>
          <w:rFonts w:ascii="Arial" w:hAnsi="Arial" w:cs="Arial"/>
        </w:rPr>
        <w:t xml:space="preserve"> </w:t>
      </w:r>
      <w:r>
        <w:rPr>
          <w:rFonts w:ascii="Arial" w:hAnsi="Arial" w:cs="Arial"/>
        </w:rPr>
        <w:t xml:space="preserve">tersebut </w:t>
      </w:r>
      <w:r w:rsidRPr="00CA6D72">
        <w:rPr>
          <w:rFonts w:ascii="Arial" w:hAnsi="Arial" w:cs="Arial"/>
        </w:rPr>
        <w:t xml:space="preserve"> ditunjang oleh frekuensi mengganti pembalut pada saat menstruasi banyak sebesar 47,8%, frekuensi mengganti pembalut pada saat menstruasi sedikit sebesar 64%, kebiasaan membersihkan alat</w:t>
      </w:r>
      <w:r w:rsidRPr="005B0C35">
        <w:rPr>
          <w:rFonts w:ascii="Arial" w:hAnsi="Arial" w:cs="Arial"/>
        </w:rPr>
        <w:t xml:space="preserve"> </w:t>
      </w:r>
      <w:r w:rsidRPr="00CA6D72">
        <w:rPr>
          <w:rFonts w:ascii="Arial" w:hAnsi="Arial" w:cs="Arial"/>
        </w:rPr>
        <w:t>kelamin sehari-hari dan pada saat menstruasi sebesar 68,3%, hal-hal yang perlu diperhatikan pada saat menstruasi sebesar 96,8% serta tahu akibat yang ditimbulkan jika tidak menjaga kebersihan pada saat menstruasi sebesar 79%.</w:t>
      </w:r>
    </w:p>
    <w:p w:rsidR="005B0C35" w:rsidRPr="00CA6D72" w:rsidRDefault="005B0C35" w:rsidP="002A3CD9">
      <w:pPr>
        <w:spacing w:after="0"/>
        <w:ind w:left="284" w:firstLine="540"/>
        <w:jc w:val="both"/>
        <w:rPr>
          <w:rFonts w:ascii="Arial" w:hAnsi="Arial" w:cs="Arial"/>
        </w:rPr>
      </w:pPr>
      <w:r w:rsidRPr="00CA6D72">
        <w:rPr>
          <w:rFonts w:ascii="Arial" w:hAnsi="Arial" w:cs="Arial"/>
        </w:rPr>
        <w:t xml:space="preserve">Bila dibandingkan dari hasil penelitian Mulyanti (2001) di Purwakarta didapatkan bahwa praktek pemeliharaan kebersihan yang baik sebesar 25% dan yang kurang baik 75% artinya praktek pemeliharaan kebersihan masih rendah. </w:t>
      </w:r>
      <w:proofErr w:type="gramStart"/>
      <w:r w:rsidRPr="00CA6D72">
        <w:rPr>
          <w:rFonts w:ascii="Arial" w:hAnsi="Arial" w:cs="Arial"/>
        </w:rPr>
        <w:t>Hal ini mungkin disebabkan oleh karena kemajuan sarana komunikasi yang dicapai oleh responden pada penelitian ini, sehingga akses informasi mengenai aspek-aspek yang berhubungan perilaku kebersihan pada saat menstruasi lebih banyak mengenai pengetahuan, wawasan dan pengalaman dibandingkan dengan penelitian Mulyanti.</w:t>
      </w:r>
      <w:proofErr w:type="gramEnd"/>
    </w:p>
    <w:p w:rsidR="005B0C35" w:rsidRDefault="00C1731B" w:rsidP="002A3CD9">
      <w:pPr>
        <w:spacing w:after="0"/>
        <w:ind w:left="270"/>
        <w:jc w:val="both"/>
        <w:rPr>
          <w:rFonts w:ascii="Arial" w:hAnsi="Arial" w:cs="Arial"/>
        </w:rPr>
      </w:pPr>
      <w:r>
        <w:rPr>
          <w:rFonts w:ascii="Arial" w:hAnsi="Arial" w:cs="Arial"/>
        </w:rPr>
        <w:t xml:space="preserve">           </w:t>
      </w:r>
      <w:r w:rsidR="005B0C35" w:rsidRPr="00CA6D72">
        <w:rPr>
          <w:rFonts w:ascii="Arial" w:hAnsi="Arial" w:cs="Arial"/>
        </w:rPr>
        <w:t>Bila dinilai dari beberapa aspek yang lain berhubungan perilaku kebersihan pada saat menstruasi yang baik 76,9 %, dan dibandingkan dengan hasil penelitian Mulyanti (2001) di Purwakarta didapatkan bahwa praktek pemeliharaan</w:t>
      </w:r>
      <w:r w:rsidR="005B0C35">
        <w:rPr>
          <w:rFonts w:ascii="Arial" w:hAnsi="Arial" w:cs="Arial"/>
        </w:rPr>
        <w:t xml:space="preserve"> </w:t>
      </w:r>
      <w:r w:rsidR="005B0C35" w:rsidRPr="00CA6D72">
        <w:rPr>
          <w:rFonts w:ascii="Arial" w:hAnsi="Arial" w:cs="Arial"/>
        </w:rPr>
        <w:t>kebersihan yang baik sebesar 25%, dan yang kurang baik 75%, hal ini disebabkan karena sampel yang diambil hanya kelas 7 sedangkan dalam penelitian ini sampel yang diambil kelas 7, kelas 8 dan kelas 9 jadi dengan tingkat pendidikan yang tinggi akan lebih baik peluang untuk memiliki perilaku baik lebih besar. Selain itu sampel dalam penelitian ini mempunyai pengetahuan lebih baik sebesar 53</w:t>
      </w:r>
      <w:proofErr w:type="gramStart"/>
      <w:r w:rsidR="005B0C35" w:rsidRPr="00CA6D72">
        <w:rPr>
          <w:rFonts w:ascii="Arial" w:hAnsi="Arial" w:cs="Arial"/>
        </w:rPr>
        <w:t>,2</w:t>
      </w:r>
      <w:proofErr w:type="gramEnd"/>
      <w:r w:rsidR="005B0C35" w:rsidRPr="00CA6D72">
        <w:rPr>
          <w:rFonts w:ascii="Arial" w:hAnsi="Arial" w:cs="Arial"/>
        </w:rPr>
        <w:t>% dibandingkan dengan penelitian Mulyanti sebesar 28,1%. Jadi dengan pengetahuan yang baik kemungkinan memiliki perilaku yang lebih baik, ini ditunjang dari hasil analisis nilai p = 0,001 artinya ada hubungan antara pengetahuan dan perilaku kebersihan saat menstruasi dan nilai OR = 3,482 artinya bahwa pengetahuan baik 3,482 kali kemungkin</w:t>
      </w:r>
      <w:r w:rsidR="007617D5">
        <w:rPr>
          <w:rFonts w:ascii="Arial" w:hAnsi="Arial" w:cs="Arial"/>
        </w:rPr>
        <w:t>an baik terhadap perilaku keber</w:t>
      </w:r>
      <w:r w:rsidR="005B0C35" w:rsidRPr="00CA6D72">
        <w:rPr>
          <w:rFonts w:ascii="Arial" w:hAnsi="Arial" w:cs="Arial"/>
        </w:rPr>
        <w:t xml:space="preserve">sihan saat menstruasi dibanding dengan pengetahuan </w:t>
      </w:r>
      <w:proofErr w:type="gramStart"/>
      <w:r w:rsidR="005B0C35" w:rsidRPr="00CA6D72">
        <w:rPr>
          <w:rFonts w:ascii="Arial" w:hAnsi="Arial" w:cs="Arial"/>
        </w:rPr>
        <w:t>kurang .</w:t>
      </w:r>
      <w:proofErr w:type="gramEnd"/>
      <w:r w:rsidR="005B0C35" w:rsidRPr="00CA6D72">
        <w:rPr>
          <w:rFonts w:ascii="Arial" w:hAnsi="Arial" w:cs="Arial"/>
        </w:rPr>
        <w:t xml:space="preserve"> Hal in</w:t>
      </w:r>
      <w:r w:rsidR="005B0C35">
        <w:rPr>
          <w:rFonts w:ascii="Arial" w:hAnsi="Arial" w:cs="Arial"/>
        </w:rPr>
        <w:t xml:space="preserve">i sesuai dengan </w:t>
      </w:r>
      <w:proofErr w:type="gramStart"/>
      <w:r w:rsidR="005B0C35">
        <w:rPr>
          <w:rFonts w:ascii="Arial" w:hAnsi="Arial" w:cs="Arial"/>
        </w:rPr>
        <w:t>apa</w:t>
      </w:r>
      <w:proofErr w:type="gramEnd"/>
      <w:r w:rsidR="005B0C35">
        <w:rPr>
          <w:rFonts w:ascii="Arial" w:hAnsi="Arial" w:cs="Arial"/>
        </w:rPr>
        <w:t xml:space="preserve"> yang dikemu</w:t>
      </w:r>
      <w:r w:rsidR="005B0C35" w:rsidRPr="00CA6D72">
        <w:rPr>
          <w:rFonts w:ascii="Arial" w:hAnsi="Arial" w:cs="Arial"/>
        </w:rPr>
        <w:t>kakan oleh Green (1980) bahwa pengetahuan merupakan faktor yang sangat penting untuk terbentuknya perilaku seseorang.</w:t>
      </w:r>
    </w:p>
    <w:p w:rsidR="00C1731B" w:rsidRDefault="00C1731B" w:rsidP="002A3CD9">
      <w:pPr>
        <w:spacing w:after="0"/>
        <w:ind w:left="270"/>
        <w:jc w:val="both"/>
        <w:rPr>
          <w:rFonts w:ascii="Arial" w:hAnsi="Arial" w:cs="Arial"/>
        </w:rPr>
      </w:pPr>
    </w:p>
    <w:p w:rsidR="00C1731B" w:rsidRPr="00325BBA" w:rsidRDefault="00C1731B" w:rsidP="002A3CD9">
      <w:pPr>
        <w:pStyle w:val="ListParagraph"/>
        <w:numPr>
          <w:ilvl w:val="3"/>
          <w:numId w:val="2"/>
        </w:numPr>
        <w:spacing w:after="0"/>
        <w:ind w:left="284" w:hanging="284"/>
        <w:jc w:val="both"/>
        <w:rPr>
          <w:rFonts w:ascii="Arial" w:hAnsi="Arial" w:cs="Arial"/>
          <w:lang w:val="id-ID"/>
        </w:rPr>
      </w:pPr>
      <w:r w:rsidRPr="00325BBA">
        <w:rPr>
          <w:rFonts w:ascii="Arial" w:hAnsi="Arial" w:cs="Arial"/>
        </w:rPr>
        <w:t>Karakteristik Orangtua</w:t>
      </w:r>
    </w:p>
    <w:p w:rsidR="00C1731B" w:rsidRPr="00CA6D72" w:rsidRDefault="00C1731B" w:rsidP="002A3CD9">
      <w:pPr>
        <w:spacing w:after="0"/>
        <w:ind w:left="284" w:firstLine="547"/>
        <w:jc w:val="both"/>
        <w:rPr>
          <w:rFonts w:ascii="Arial" w:hAnsi="Arial" w:cs="Arial"/>
        </w:rPr>
      </w:pPr>
      <w:r w:rsidRPr="00CA6D72">
        <w:rPr>
          <w:rFonts w:ascii="Arial" w:hAnsi="Arial" w:cs="Arial"/>
        </w:rPr>
        <w:t>.</w:t>
      </w:r>
    </w:p>
    <w:p w:rsidR="00C1731B" w:rsidRPr="00CA6D72" w:rsidRDefault="00C1731B" w:rsidP="002A3CD9">
      <w:pPr>
        <w:spacing w:after="0"/>
        <w:ind w:left="284" w:firstLine="547"/>
        <w:jc w:val="both"/>
        <w:rPr>
          <w:rFonts w:ascii="Arial" w:hAnsi="Arial" w:cs="Arial"/>
        </w:rPr>
      </w:pPr>
      <w:r w:rsidRPr="00CA6D72">
        <w:rPr>
          <w:rFonts w:ascii="Arial" w:hAnsi="Arial" w:cs="Arial"/>
        </w:rPr>
        <w:t>Hasil analisis bivariat bahwa pekerjaan ibu nilai p=0,079, pekerjaan bapak nilai p= 0,885 dan jumlah saudara kandung nilai p=0,668. Artinya bahwa pekerjaan bapak, pekerjaan ibu dan jumlah saudara kandung memberikan gambaran tidak terdapat hubungan bermakna dengan perilaku kebersihan pada saat menstruasi pada remaja putri (p &gt; 0</w:t>
      </w:r>
      <w:proofErr w:type="gramStart"/>
      <w:r w:rsidRPr="00CA6D72">
        <w:rPr>
          <w:rFonts w:ascii="Arial" w:hAnsi="Arial" w:cs="Arial"/>
        </w:rPr>
        <w:t>,05</w:t>
      </w:r>
      <w:proofErr w:type="gramEnd"/>
      <w:r w:rsidRPr="00CA6D72">
        <w:rPr>
          <w:rFonts w:ascii="Arial" w:hAnsi="Arial" w:cs="Arial"/>
        </w:rPr>
        <w:t>).</w:t>
      </w:r>
    </w:p>
    <w:p w:rsidR="00C1731B" w:rsidRPr="00CA6D72" w:rsidRDefault="00C1731B" w:rsidP="002A3CD9">
      <w:pPr>
        <w:spacing w:after="0"/>
        <w:ind w:left="284" w:firstLine="547"/>
        <w:jc w:val="both"/>
        <w:rPr>
          <w:rFonts w:ascii="Arial" w:hAnsi="Arial" w:cs="Arial"/>
        </w:rPr>
      </w:pPr>
      <w:proofErr w:type="gramStart"/>
      <w:r w:rsidRPr="00CA6D72">
        <w:rPr>
          <w:rFonts w:ascii="Arial" w:hAnsi="Arial" w:cs="Arial"/>
        </w:rPr>
        <w:t>Tidak adanya hubungan antara pekerjaan orangtua dengan perilaku kebersihan pada saat menstruasi pada remaja putri mungkin karena orangtua cendrung bekerja diluar rumah sehingga memiliki sedikit waktu dirumah akibatnya kesempatan untuk berdiskusi tentang pendidikan kesehatan reproduksi khus</w:t>
      </w:r>
      <w:r w:rsidR="00B32AAC">
        <w:rPr>
          <w:rFonts w:ascii="Arial" w:hAnsi="Arial" w:cs="Arial"/>
        </w:rPr>
        <w:t>usnya me</w:t>
      </w:r>
      <w:r w:rsidRPr="00CA6D72">
        <w:rPr>
          <w:rFonts w:ascii="Arial" w:hAnsi="Arial" w:cs="Arial"/>
        </w:rPr>
        <w:t>ngenai menstruasi dan perilaku kebersihannya terbatas.</w:t>
      </w:r>
      <w:proofErr w:type="gramEnd"/>
      <w:r w:rsidRPr="00CA6D72">
        <w:rPr>
          <w:rFonts w:ascii="Arial" w:hAnsi="Arial" w:cs="Arial"/>
        </w:rPr>
        <w:t xml:space="preserve"> </w:t>
      </w:r>
      <w:proofErr w:type="gramStart"/>
      <w:r w:rsidRPr="00CA6D72">
        <w:rPr>
          <w:rFonts w:ascii="Arial" w:hAnsi="Arial" w:cs="Arial"/>
        </w:rPr>
        <w:t>Ibu yang</w:t>
      </w:r>
      <w:r>
        <w:rPr>
          <w:rFonts w:ascii="Arial" w:hAnsi="Arial" w:cs="Arial"/>
        </w:rPr>
        <w:t xml:space="preserve"> </w:t>
      </w:r>
      <w:r w:rsidRPr="00CA6D72">
        <w:rPr>
          <w:rFonts w:ascii="Arial" w:hAnsi="Arial" w:cs="Arial"/>
        </w:rPr>
        <w:t>bekerja di luar rumah maupun yang menjadi ibu rumah tangga memiliki kelebihan masing-masing.</w:t>
      </w:r>
      <w:proofErr w:type="gramEnd"/>
      <w:r w:rsidRPr="00CA6D72">
        <w:rPr>
          <w:rFonts w:ascii="Arial" w:hAnsi="Arial" w:cs="Arial"/>
        </w:rPr>
        <w:t xml:space="preserve"> </w:t>
      </w:r>
      <w:proofErr w:type="gramStart"/>
      <w:r w:rsidRPr="00CA6D72">
        <w:rPr>
          <w:rFonts w:ascii="Arial" w:hAnsi="Arial" w:cs="Arial"/>
        </w:rPr>
        <w:t>Untuk ibu yang bekerja keterpaparan di luar dengan orang yang lebih banyak ataupun media dapat meningkatkan wawasan ibu tentang banyak hal termasuk informasi tentang menstruasi dan perilaku kebersihannya.</w:t>
      </w:r>
      <w:proofErr w:type="gramEnd"/>
      <w:r w:rsidRPr="00CA6D72">
        <w:rPr>
          <w:rFonts w:ascii="Arial" w:hAnsi="Arial" w:cs="Arial"/>
        </w:rPr>
        <w:t xml:space="preserve"> </w:t>
      </w:r>
      <w:proofErr w:type="gramStart"/>
      <w:r w:rsidRPr="00CA6D72">
        <w:rPr>
          <w:rFonts w:ascii="Arial" w:hAnsi="Arial" w:cs="Arial"/>
        </w:rPr>
        <w:t>Dan untuk ibu rumah tangga lebih banyak waktunya dirumah sehingga menguntungkan banyaknya waktu untuk berkomunikasi dengan remaja putri.</w:t>
      </w:r>
      <w:proofErr w:type="gramEnd"/>
      <w:r w:rsidRPr="00CA6D72">
        <w:rPr>
          <w:rFonts w:ascii="Arial" w:hAnsi="Arial" w:cs="Arial"/>
        </w:rPr>
        <w:t xml:space="preserve"> Selain itu biasanya anak remaja putri lebih dekat dengan ibunya karena lebih sering dirumah </w:t>
      </w:r>
      <w:proofErr w:type="gramStart"/>
      <w:r w:rsidRPr="00CA6D72">
        <w:rPr>
          <w:rFonts w:ascii="Arial" w:hAnsi="Arial" w:cs="Arial"/>
        </w:rPr>
        <w:t>dan  ibu</w:t>
      </w:r>
      <w:proofErr w:type="gramEnd"/>
      <w:r w:rsidRPr="00CA6D72">
        <w:rPr>
          <w:rFonts w:ascii="Arial" w:hAnsi="Arial" w:cs="Arial"/>
        </w:rPr>
        <w:t xml:space="preserve"> lebih memahami tentang menstruasi dan perilaku kebersihannya.</w:t>
      </w:r>
    </w:p>
    <w:p w:rsidR="00C1731B" w:rsidRDefault="00C1731B" w:rsidP="002A3CD9">
      <w:pPr>
        <w:spacing w:after="0"/>
        <w:ind w:left="270" w:firstLine="450"/>
        <w:jc w:val="both"/>
        <w:rPr>
          <w:rFonts w:ascii="Arial" w:hAnsi="Arial" w:cs="Arial"/>
        </w:rPr>
      </w:pPr>
      <w:r w:rsidRPr="00CA6D72">
        <w:rPr>
          <w:rFonts w:ascii="Arial" w:hAnsi="Arial" w:cs="Arial"/>
        </w:rPr>
        <w:t>Hasil uji</w:t>
      </w:r>
      <w:r w:rsidRPr="00CA6D72">
        <w:rPr>
          <w:rFonts w:ascii="Arial" w:hAnsi="Arial" w:cs="Arial"/>
          <w:i/>
        </w:rPr>
        <w:t xml:space="preserve"> chi square</w:t>
      </w:r>
      <w:r w:rsidRPr="00CA6D72">
        <w:rPr>
          <w:rFonts w:ascii="Arial" w:hAnsi="Arial" w:cs="Arial"/>
        </w:rPr>
        <w:t>, menunjukkan tid</w:t>
      </w:r>
      <w:r w:rsidR="00B32AAC">
        <w:rPr>
          <w:rFonts w:ascii="Arial" w:hAnsi="Arial" w:cs="Arial"/>
        </w:rPr>
        <w:t>ak adanya hubungan yang signifikan</w:t>
      </w:r>
      <w:r w:rsidRPr="00CA6D72">
        <w:rPr>
          <w:rFonts w:ascii="Arial" w:hAnsi="Arial" w:cs="Arial"/>
        </w:rPr>
        <w:t xml:space="preserve"> antara jumlah anak yang dimiliki dengan perilaku kebersihan pada saat menstruasi pada remaja putri, dapat diketahui bahwa proporsi ibu yang mempunyai anak 0 – 1 anak lebih tinggi daripada proporsi ibu yang mempunyai anak &gt; 1 anak. Ibu yang mempunyai anak sedikit </w:t>
      </w:r>
      <w:proofErr w:type="gramStart"/>
      <w:r w:rsidRPr="00CA6D72">
        <w:rPr>
          <w:rFonts w:ascii="Arial" w:hAnsi="Arial" w:cs="Arial"/>
        </w:rPr>
        <w:t>akan</w:t>
      </w:r>
      <w:proofErr w:type="gramEnd"/>
      <w:r w:rsidRPr="00CA6D72">
        <w:rPr>
          <w:rFonts w:ascii="Arial" w:hAnsi="Arial" w:cs="Arial"/>
        </w:rPr>
        <w:t xml:space="preserve"> lebih banyak perhatiannya kepada anak-anak dibanding dengan ibu yang mempunyai anak banyak. </w:t>
      </w:r>
      <w:proofErr w:type="gramStart"/>
      <w:r w:rsidRPr="00CA6D72">
        <w:rPr>
          <w:rFonts w:ascii="Arial" w:hAnsi="Arial" w:cs="Arial"/>
        </w:rPr>
        <w:t>Untuk masalah menstruasi dan perilaku kebersihan menstruasi merupakan suatu hal yang penting bagi perempuan, sehingga jumlah anak tidak terlalu berpengaruh pada pada masalah perilaku kebersihan menstruasi pada remaja putri.</w:t>
      </w:r>
      <w:proofErr w:type="gramEnd"/>
      <w:r w:rsidRPr="00CA6D72">
        <w:rPr>
          <w:rFonts w:ascii="Arial" w:hAnsi="Arial" w:cs="Arial"/>
        </w:rPr>
        <w:t xml:space="preserve"> Walaupun ibu tidak memberikan pendidikan kesehatan reproduksi dapat berinisiatif sendiri, ibu dapat memberikan informasi saat remaja</w:t>
      </w:r>
      <w:r>
        <w:rPr>
          <w:rFonts w:ascii="Arial" w:hAnsi="Arial" w:cs="Arial"/>
        </w:rPr>
        <w:t xml:space="preserve"> </w:t>
      </w:r>
      <w:r w:rsidRPr="00CA6D72">
        <w:rPr>
          <w:rFonts w:ascii="Arial" w:hAnsi="Arial" w:cs="Arial"/>
        </w:rPr>
        <w:t xml:space="preserve">putri bertanya baik sebelum menstruasi maupun saat pertama kali menstruasi, karena sebagian besar remaja putri </w:t>
      </w:r>
      <w:proofErr w:type="gramStart"/>
      <w:r w:rsidRPr="00CA6D72">
        <w:rPr>
          <w:rFonts w:ascii="Arial" w:hAnsi="Arial" w:cs="Arial"/>
        </w:rPr>
        <w:t>akan</w:t>
      </w:r>
      <w:proofErr w:type="gramEnd"/>
      <w:r w:rsidRPr="00CA6D72">
        <w:rPr>
          <w:rFonts w:ascii="Arial" w:hAnsi="Arial" w:cs="Arial"/>
        </w:rPr>
        <w:t xml:space="preserve"> menceritakan hal tersebut yang pertama kepada</w:t>
      </w:r>
      <w:r>
        <w:rPr>
          <w:rFonts w:ascii="Arial" w:hAnsi="Arial" w:cs="Arial"/>
        </w:rPr>
        <w:t xml:space="preserve"> ibunya.</w:t>
      </w:r>
    </w:p>
    <w:p w:rsidR="00C1731B" w:rsidRDefault="00C1731B" w:rsidP="002A3CD9">
      <w:pPr>
        <w:spacing w:after="0"/>
        <w:ind w:left="270"/>
        <w:jc w:val="both"/>
        <w:rPr>
          <w:rFonts w:ascii="Arial" w:hAnsi="Arial" w:cs="Arial"/>
        </w:rPr>
      </w:pPr>
    </w:p>
    <w:p w:rsidR="00C1731B" w:rsidRPr="00325BBA" w:rsidRDefault="00C1731B" w:rsidP="002A3CD9">
      <w:pPr>
        <w:pStyle w:val="ListParagraph"/>
        <w:numPr>
          <w:ilvl w:val="3"/>
          <w:numId w:val="2"/>
        </w:numPr>
        <w:spacing w:after="0"/>
        <w:ind w:left="284" w:hanging="284"/>
        <w:jc w:val="both"/>
        <w:rPr>
          <w:rFonts w:ascii="Arial" w:hAnsi="Arial" w:cs="Arial"/>
        </w:rPr>
      </w:pPr>
      <w:r>
        <w:rPr>
          <w:rFonts w:ascii="Arial" w:hAnsi="Arial" w:cs="Arial"/>
        </w:rPr>
        <w:t xml:space="preserve">  </w:t>
      </w:r>
      <w:r w:rsidRPr="00325BBA">
        <w:rPr>
          <w:rFonts w:ascii="Arial" w:hAnsi="Arial" w:cs="Arial"/>
        </w:rPr>
        <w:t xml:space="preserve">Pengetahuan responden tentang pubertas </w:t>
      </w:r>
    </w:p>
    <w:p w:rsidR="00C1731B" w:rsidRDefault="00C1731B" w:rsidP="002A3CD9">
      <w:pPr>
        <w:spacing w:after="0"/>
        <w:ind w:left="270"/>
        <w:jc w:val="both"/>
        <w:rPr>
          <w:rFonts w:ascii="Arial" w:hAnsi="Arial" w:cs="Arial"/>
        </w:rPr>
      </w:pPr>
      <w:r>
        <w:rPr>
          <w:rFonts w:ascii="Arial" w:hAnsi="Arial" w:cs="Arial"/>
        </w:rPr>
        <w:t xml:space="preserve">              </w:t>
      </w:r>
    </w:p>
    <w:p w:rsidR="00C1731B" w:rsidRPr="00CA6D72" w:rsidRDefault="00C1731B" w:rsidP="002A3CD9">
      <w:pPr>
        <w:spacing w:after="0"/>
        <w:ind w:left="270"/>
        <w:jc w:val="both"/>
        <w:rPr>
          <w:rFonts w:ascii="Arial" w:hAnsi="Arial" w:cs="Arial"/>
        </w:rPr>
      </w:pPr>
      <w:r>
        <w:rPr>
          <w:rFonts w:ascii="Arial" w:hAnsi="Arial" w:cs="Arial"/>
        </w:rPr>
        <w:t xml:space="preserve">      </w:t>
      </w:r>
      <w:r w:rsidRPr="00CA6D72">
        <w:rPr>
          <w:rFonts w:ascii="Arial" w:hAnsi="Arial" w:cs="Arial"/>
        </w:rPr>
        <w:t>Hasil uji</w:t>
      </w:r>
      <w:r w:rsidRPr="00CA6D72">
        <w:rPr>
          <w:rFonts w:ascii="Arial" w:hAnsi="Arial" w:cs="Arial"/>
          <w:i/>
        </w:rPr>
        <w:t xml:space="preserve"> chi square,</w:t>
      </w:r>
      <w:r w:rsidRPr="00CA6D72">
        <w:rPr>
          <w:rFonts w:ascii="Arial" w:hAnsi="Arial" w:cs="Arial"/>
        </w:rPr>
        <w:t xml:space="preserve"> dengan analisis bivariat mendapatkan nilai p= 0,001, artinya dengan nilai alpha = 0,05 maka nilai p tersebut &lt; dari alpha sehingga dapat disimpulkan bahwa pengetahuan mempunyai hubungan yang signifikan dengan perilaku kebersihan pada saat menstruasi</w:t>
      </w:r>
      <w:r>
        <w:rPr>
          <w:rFonts w:ascii="Arial" w:hAnsi="Arial" w:cs="Arial"/>
        </w:rPr>
        <w:t xml:space="preserve"> </w:t>
      </w:r>
      <w:r w:rsidRPr="00CA6D72">
        <w:rPr>
          <w:rFonts w:ascii="Arial" w:hAnsi="Arial" w:cs="Arial"/>
        </w:rPr>
        <w:t xml:space="preserve">dengan nilai OR 3,482 berarti bahwa siswi dengan pengetahuan baik akan memiliki kemungkinan 3,482 kali lebih besar melakukan praktek kebersihan pada saat menstruasi dengan </w:t>
      </w:r>
      <w:r w:rsidR="00B32AAC">
        <w:rPr>
          <w:rFonts w:ascii="Arial" w:hAnsi="Arial" w:cs="Arial"/>
        </w:rPr>
        <w:t>baik dibandingkan dengan respon</w:t>
      </w:r>
      <w:r w:rsidRPr="00CA6D72">
        <w:rPr>
          <w:rFonts w:ascii="Arial" w:hAnsi="Arial" w:cs="Arial"/>
        </w:rPr>
        <w:t>den yang berpengetahuan kurang.</w:t>
      </w:r>
    </w:p>
    <w:p w:rsidR="00C1731B" w:rsidRPr="00CA6D72" w:rsidRDefault="00C1731B" w:rsidP="002A3CD9">
      <w:pPr>
        <w:spacing w:after="0"/>
        <w:ind w:left="270"/>
        <w:jc w:val="both"/>
        <w:rPr>
          <w:rFonts w:ascii="Arial" w:hAnsi="Arial" w:cs="Arial"/>
        </w:rPr>
      </w:pPr>
      <w:r>
        <w:rPr>
          <w:rFonts w:ascii="Arial" w:hAnsi="Arial" w:cs="Arial"/>
        </w:rPr>
        <w:t xml:space="preserve">       </w:t>
      </w:r>
      <w:r w:rsidRPr="00CA6D72">
        <w:rPr>
          <w:rFonts w:ascii="Arial" w:hAnsi="Arial" w:cs="Arial"/>
        </w:rPr>
        <w:t xml:space="preserve">Hasil ini sesuai dengan teori Green yang mengemukakan bahwa perilaku seseorang dipengaruhi oleh faktor predisposisi yang salah satunya adalah pengetahuan. Pengetahuan seseorang baik individu atau masyarakat </w:t>
      </w:r>
      <w:proofErr w:type="gramStart"/>
      <w:r w:rsidRPr="00CA6D72">
        <w:rPr>
          <w:rFonts w:ascii="Arial" w:hAnsi="Arial" w:cs="Arial"/>
        </w:rPr>
        <w:t>akan</w:t>
      </w:r>
      <w:proofErr w:type="gramEnd"/>
      <w:r w:rsidRPr="00CA6D72">
        <w:rPr>
          <w:rFonts w:ascii="Arial" w:hAnsi="Arial" w:cs="Arial"/>
        </w:rPr>
        <w:t xml:space="preserve"> berperilaku sesuai dengan pengetahuan yang dimilikinya. Selain itu </w:t>
      </w:r>
      <w:proofErr w:type="gramStart"/>
      <w:r w:rsidRPr="00CA6D72">
        <w:rPr>
          <w:rFonts w:ascii="Arial" w:hAnsi="Arial" w:cs="Arial"/>
        </w:rPr>
        <w:t>apa</w:t>
      </w:r>
      <w:proofErr w:type="gramEnd"/>
      <w:r w:rsidRPr="00CA6D72">
        <w:rPr>
          <w:rFonts w:ascii="Arial" w:hAnsi="Arial" w:cs="Arial"/>
        </w:rPr>
        <w:t xml:space="preserve"> yang dikemukan oleh Notoatmodjo bahwa pengetahuan akan menimbulkan kesadaran dan akhirnya akan menyebabkan seseorang berperilaku sesuai dengan pengetahuan yang dimilikinya.</w:t>
      </w:r>
    </w:p>
    <w:p w:rsidR="00C1731B" w:rsidRDefault="00C1731B" w:rsidP="002A3CD9">
      <w:pPr>
        <w:spacing w:after="0"/>
        <w:ind w:left="270"/>
        <w:jc w:val="both"/>
      </w:pPr>
    </w:p>
    <w:p w:rsidR="00C1731B" w:rsidRPr="00FD1CF1" w:rsidRDefault="00C1731B" w:rsidP="002A3CD9">
      <w:pPr>
        <w:pStyle w:val="ListParagraph"/>
        <w:numPr>
          <w:ilvl w:val="3"/>
          <w:numId w:val="2"/>
        </w:numPr>
        <w:spacing w:after="0"/>
        <w:ind w:left="284" w:hanging="284"/>
        <w:jc w:val="both"/>
        <w:rPr>
          <w:rFonts w:ascii="Arial" w:hAnsi="Arial" w:cs="Arial"/>
        </w:rPr>
      </w:pPr>
      <w:r w:rsidRPr="00325BBA">
        <w:rPr>
          <w:rFonts w:ascii="Arial" w:hAnsi="Arial" w:cs="Arial"/>
        </w:rPr>
        <w:t>Sikap responden terhadap kebersihan saat menstruasi.</w:t>
      </w:r>
    </w:p>
    <w:p w:rsidR="00C1731B" w:rsidRDefault="00C1731B" w:rsidP="002A3CD9">
      <w:pPr>
        <w:spacing w:after="0"/>
        <w:ind w:left="270"/>
        <w:jc w:val="both"/>
        <w:rPr>
          <w:rFonts w:ascii="Arial" w:hAnsi="Arial" w:cs="Arial"/>
        </w:rPr>
      </w:pPr>
      <w:r>
        <w:rPr>
          <w:rFonts w:ascii="Arial" w:hAnsi="Arial" w:cs="Arial"/>
        </w:rPr>
        <w:t xml:space="preserve">      </w:t>
      </w:r>
      <w:r w:rsidRPr="00CA6D72">
        <w:rPr>
          <w:rFonts w:ascii="Arial" w:hAnsi="Arial" w:cs="Arial"/>
        </w:rPr>
        <w:t xml:space="preserve">Responden mempunyai sikap mendukung terhadap perilaku kebersihan saat menstruasi, ini terlihat dari hasil uji </w:t>
      </w:r>
      <w:r w:rsidRPr="00CA6D72">
        <w:rPr>
          <w:rFonts w:ascii="Arial" w:hAnsi="Arial" w:cs="Arial"/>
          <w:i/>
        </w:rPr>
        <w:t>chi square,</w:t>
      </w:r>
      <w:r w:rsidRPr="00CA6D72">
        <w:rPr>
          <w:rFonts w:ascii="Arial" w:hAnsi="Arial" w:cs="Arial"/>
        </w:rPr>
        <w:t xml:space="preserve"> dengan analisis bivariat mendapatkan nilai p= 0,002, artinya dengan nilai α  = 0,05 maka nilai p tersebut &lt;  dari α  sehingga dapat disimpulkan bahwa sikap responden</w:t>
      </w:r>
      <w:r>
        <w:rPr>
          <w:rFonts w:ascii="Arial" w:hAnsi="Arial" w:cs="Arial"/>
        </w:rPr>
        <w:t xml:space="preserve"> </w:t>
      </w:r>
      <w:r w:rsidR="00B32AAC">
        <w:rPr>
          <w:rFonts w:ascii="Arial" w:hAnsi="Arial" w:cs="Arial"/>
        </w:rPr>
        <w:t>mempunyai hubungan yang signifikan</w:t>
      </w:r>
      <w:r w:rsidRPr="00CA6D72">
        <w:rPr>
          <w:rFonts w:ascii="Arial" w:hAnsi="Arial" w:cs="Arial"/>
        </w:rPr>
        <w:t xml:space="preserve"> terhadap perilaku kebersihan pada saat menstruasi, dengan nilai OR 3,491 berarti bahwa siswi dengan sikap mendukung akan memiliki kemungkinan 3,491 kali lebih besar melakukan perilaku kebersihan pada saat menstruasi yang baik</w:t>
      </w:r>
      <w:r>
        <w:rPr>
          <w:rFonts w:ascii="Arial" w:hAnsi="Arial" w:cs="Arial"/>
        </w:rPr>
        <w:t xml:space="preserve"> </w:t>
      </w:r>
      <w:r w:rsidRPr="00CA6D72">
        <w:rPr>
          <w:rFonts w:ascii="Arial" w:hAnsi="Arial" w:cs="Arial"/>
        </w:rPr>
        <w:t>dibandingkan dengan sikap kurang mendukung.</w:t>
      </w:r>
    </w:p>
    <w:p w:rsidR="00C1731B" w:rsidRDefault="00C1731B" w:rsidP="002A3CD9">
      <w:pPr>
        <w:spacing w:after="0"/>
        <w:ind w:left="270"/>
        <w:jc w:val="both"/>
      </w:pPr>
    </w:p>
    <w:p w:rsidR="00C1731B" w:rsidRPr="00FD1CF1" w:rsidRDefault="00C1731B" w:rsidP="002A3CD9">
      <w:pPr>
        <w:pStyle w:val="ListParagraph"/>
        <w:numPr>
          <w:ilvl w:val="3"/>
          <w:numId w:val="2"/>
        </w:numPr>
        <w:spacing w:after="0"/>
        <w:ind w:left="284" w:hanging="284"/>
        <w:jc w:val="both"/>
        <w:rPr>
          <w:rFonts w:ascii="Arial" w:hAnsi="Arial" w:cs="Arial"/>
        </w:rPr>
      </w:pPr>
      <w:r>
        <w:t xml:space="preserve"> </w:t>
      </w:r>
      <w:r w:rsidRPr="00FD1CF1">
        <w:rPr>
          <w:rFonts w:ascii="Arial" w:hAnsi="Arial" w:cs="Arial"/>
        </w:rPr>
        <w:t>Keterpaparan terhadap Informasi</w:t>
      </w:r>
    </w:p>
    <w:p w:rsidR="00C1731B" w:rsidRDefault="00C1731B" w:rsidP="002A3CD9">
      <w:pPr>
        <w:spacing w:after="0"/>
        <w:ind w:left="270"/>
        <w:jc w:val="both"/>
        <w:rPr>
          <w:rFonts w:ascii="Arial" w:hAnsi="Arial" w:cs="Arial"/>
        </w:rPr>
      </w:pPr>
      <w:r>
        <w:rPr>
          <w:rFonts w:ascii="Arial" w:hAnsi="Arial" w:cs="Arial"/>
        </w:rPr>
        <w:t xml:space="preserve">        </w:t>
      </w:r>
      <w:r w:rsidRPr="00CA6D72">
        <w:rPr>
          <w:rFonts w:ascii="Arial" w:hAnsi="Arial" w:cs="Arial"/>
        </w:rPr>
        <w:t>Menunjukkan bahwa 62</w:t>
      </w:r>
      <w:proofErr w:type="gramStart"/>
      <w:r w:rsidRPr="00CA6D72">
        <w:rPr>
          <w:rFonts w:ascii="Arial" w:hAnsi="Arial" w:cs="Arial"/>
        </w:rPr>
        <w:t>,4</w:t>
      </w:r>
      <w:proofErr w:type="gramEnd"/>
      <w:r w:rsidRPr="00CA6D72">
        <w:rPr>
          <w:rFonts w:ascii="Arial" w:hAnsi="Arial" w:cs="Arial"/>
        </w:rPr>
        <w:t>% siswi terpapar informasi dengan baik, sedangkan lainnya  kurang terpapar informasi mengenai perilaku kebersihan saat menstruasi. Sumber informasi yang terbesar berasal dari ibu, saudara kandung, teman dan guru sebesar 90</w:t>
      </w:r>
      <w:proofErr w:type="gramStart"/>
      <w:r w:rsidRPr="00CA6D72">
        <w:rPr>
          <w:rFonts w:ascii="Arial" w:hAnsi="Arial" w:cs="Arial"/>
        </w:rPr>
        <w:t>,3</w:t>
      </w:r>
      <w:proofErr w:type="gramEnd"/>
      <w:r w:rsidRPr="00CA6D72">
        <w:rPr>
          <w:rFonts w:ascii="Arial" w:hAnsi="Arial" w:cs="Arial"/>
        </w:rPr>
        <w:t>% dan informasi tentang menstruasi dan pemeliharaan kebersihan menstruasi pertama kali sebelum mengalami menstruasi sebesar 39,2%. Keterpaparan informasi mengenai perilaku kebersihan saat menstruasi berhubungan erat dengan pendidikan ibu berpengaruh terhadap pengetahuan responden mengenai perilaku kebersihan saat menstruasi</w:t>
      </w:r>
      <w:r>
        <w:rPr>
          <w:rFonts w:ascii="Arial" w:hAnsi="Arial" w:cs="Arial"/>
        </w:rPr>
        <w:t xml:space="preserve"> </w:t>
      </w:r>
    </w:p>
    <w:p w:rsidR="00741C49" w:rsidRPr="00CA6D72" w:rsidRDefault="00C1731B" w:rsidP="002A3CD9">
      <w:pPr>
        <w:spacing w:after="0"/>
        <w:ind w:left="270" w:firstLine="277"/>
        <w:jc w:val="both"/>
        <w:rPr>
          <w:rFonts w:ascii="Arial" w:hAnsi="Arial" w:cs="Arial"/>
        </w:rPr>
      </w:pPr>
      <w:r>
        <w:rPr>
          <w:rFonts w:ascii="Arial" w:hAnsi="Arial" w:cs="Arial"/>
        </w:rPr>
        <w:t xml:space="preserve">         </w:t>
      </w:r>
      <w:r w:rsidRPr="00CA6D72">
        <w:rPr>
          <w:rFonts w:ascii="Arial" w:hAnsi="Arial" w:cs="Arial"/>
        </w:rPr>
        <w:t xml:space="preserve">Dari hasil uji </w:t>
      </w:r>
      <w:r w:rsidRPr="00CA6D72">
        <w:rPr>
          <w:rFonts w:ascii="Arial" w:hAnsi="Arial" w:cs="Arial"/>
          <w:i/>
        </w:rPr>
        <w:t>chi square</w:t>
      </w:r>
      <w:r w:rsidRPr="00CA6D72">
        <w:rPr>
          <w:rFonts w:ascii="Arial" w:hAnsi="Arial" w:cs="Arial"/>
        </w:rPr>
        <w:t xml:space="preserve"> untuk analisis bivariat didapatkan hasil p </w:t>
      </w:r>
      <w:proofErr w:type="gramStart"/>
      <w:r w:rsidRPr="00CA6D72">
        <w:rPr>
          <w:rFonts w:ascii="Arial" w:hAnsi="Arial" w:cs="Arial"/>
        </w:rPr>
        <w:t>=  0,121</w:t>
      </w:r>
      <w:proofErr w:type="gramEnd"/>
      <w:r w:rsidRPr="00CA6D72">
        <w:rPr>
          <w:rFonts w:ascii="Arial" w:hAnsi="Arial" w:cs="Arial"/>
        </w:rPr>
        <w:t xml:space="preserve"> dengan nilai α = 0,05 nilai p</w:t>
      </w:r>
      <w:r w:rsidR="00741C49">
        <w:rPr>
          <w:rFonts w:ascii="Arial" w:hAnsi="Arial" w:cs="Arial"/>
        </w:rPr>
        <w:t xml:space="preserve"> </w:t>
      </w:r>
      <w:r w:rsidR="00741C49" w:rsidRPr="00CA6D72">
        <w:rPr>
          <w:rFonts w:ascii="Arial" w:hAnsi="Arial" w:cs="Arial"/>
        </w:rPr>
        <w:t>tersebut lebih besar dari nilai α, berarti tidak</w:t>
      </w:r>
      <w:r w:rsidR="00B32AAC">
        <w:rPr>
          <w:rFonts w:ascii="Arial" w:hAnsi="Arial" w:cs="Arial"/>
        </w:rPr>
        <w:t xml:space="preserve"> terdapat hubungan yang signifikan</w:t>
      </w:r>
      <w:r w:rsidR="00741C49" w:rsidRPr="00CA6D72">
        <w:rPr>
          <w:rFonts w:ascii="Arial" w:hAnsi="Arial" w:cs="Arial"/>
        </w:rPr>
        <w:t xml:space="preserve"> antara </w:t>
      </w:r>
      <w:r w:rsidR="00741C49" w:rsidRPr="00CA6D72">
        <w:rPr>
          <w:rFonts w:ascii="Arial" w:hAnsi="Arial" w:cs="Arial"/>
          <w:bCs/>
          <w:color w:val="000000"/>
        </w:rPr>
        <w:t xml:space="preserve">keterpaparan Informasi dengan </w:t>
      </w:r>
      <w:r w:rsidR="00741C49" w:rsidRPr="00CA6D72">
        <w:rPr>
          <w:rFonts w:ascii="Arial" w:hAnsi="Arial" w:cs="Arial"/>
        </w:rPr>
        <w:t xml:space="preserve">perilaku kebersihan saat menstruasi pada penelitian ini. </w:t>
      </w:r>
      <w:proofErr w:type="gramStart"/>
      <w:r w:rsidR="00741C49" w:rsidRPr="00CA6D72">
        <w:rPr>
          <w:rFonts w:ascii="Arial" w:hAnsi="Arial" w:cs="Arial"/>
        </w:rPr>
        <w:t>Hal ini kemungkinan disebabkan informasi kurang dari segi kualitas dan kuantitas.</w:t>
      </w:r>
      <w:proofErr w:type="gramEnd"/>
      <w:r w:rsidR="00741C49" w:rsidRPr="00CA6D72">
        <w:rPr>
          <w:rFonts w:ascii="Arial" w:hAnsi="Arial" w:cs="Arial"/>
        </w:rPr>
        <w:t xml:space="preserve"> </w:t>
      </w:r>
      <w:proofErr w:type="gramStart"/>
      <w:r w:rsidR="00741C49" w:rsidRPr="00CA6D72">
        <w:rPr>
          <w:rFonts w:ascii="Arial" w:hAnsi="Arial" w:cs="Arial"/>
        </w:rPr>
        <w:t>Dari segi kualitas informasi yang disampaikan kurang menarik, materinya kurang rinci, ataupun lamanya waktu pemberian informasinya kurang tepat.</w:t>
      </w:r>
      <w:proofErr w:type="gramEnd"/>
      <w:r w:rsidR="00741C49" w:rsidRPr="00CA6D72">
        <w:rPr>
          <w:rFonts w:ascii="Arial" w:hAnsi="Arial" w:cs="Arial"/>
        </w:rPr>
        <w:t xml:space="preserve"> </w:t>
      </w:r>
      <w:proofErr w:type="gramStart"/>
      <w:r w:rsidR="00741C49" w:rsidRPr="00CA6D72">
        <w:rPr>
          <w:rFonts w:ascii="Arial" w:hAnsi="Arial" w:cs="Arial"/>
        </w:rPr>
        <w:t>Dari segi kuantitas materi yang diinformasikan tidak secara terus menerus, informasi yang disampaikan hanya sekilas sehingga kurang diterima oleh remaja putri.</w:t>
      </w:r>
      <w:proofErr w:type="gramEnd"/>
      <w:r w:rsidR="00741C49" w:rsidRPr="00CA6D72">
        <w:rPr>
          <w:rFonts w:ascii="Arial" w:hAnsi="Arial" w:cs="Arial"/>
        </w:rPr>
        <w:t xml:space="preserve"> </w:t>
      </w:r>
      <w:proofErr w:type="gramStart"/>
      <w:r w:rsidR="00741C49" w:rsidRPr="00CA6D72">
        <w:rPr>
          <w:rFonts w:ascii="Arial" w:hAnsi="Arial" w:cs="Arial"/>
        </w:rPr>
        <w:t>Jadi informasi yang diterima oleh remaja putri tidak sampai pada tingkatan mempengaruhi perilaku remaja putri.</w:t>
      </w:r>
      <w:proofErr w:type="gramEnd"/>
    </w:p>
    <w:p w:rsidR="00C1731B" w:rsidRDefault="00C1731B" w:rsidP="002A3CD9">
      <w:pPr>
        <w:spacing w:after="0"/>
        <w:ind w:left="270"/>
        <w:jc w:val="both"/>
      </w:pPr>
    </w:p>
    <w:p w:rsidR="00741C49" w:rsidRPr="00FD1CF1" w:rsidRDefault="00741C49" w:rsidP="002A3CD9">
      <w:pPr>
        <w:pStyle w:val="ListParagraph"/>
        <w:numPr>
          <w:ilvl w:val="0"/>
          <w:numId w:val="3"/>
        </w:numPr>
        <w:spacing w:after="0"/>
        <w:ind w:left="284" w:hanging="284"/>
        <w:rPr>
          <w:rFonts w:ascii="Arial" w:hAnsi="Arial" w:cs="Arial"/>
        </w:rPr>
      </w:pPr>
      <w:r w:rsidRPr="00FD1CF1">
        <w:rPr>
          <w:rFonts w:ascii="Arial" w:hAnsi="Arial" w:cs="Arial"/>
          <w:color w:val="000000"/>
        </w:rPr>
        <w:t>Ketersediaan Fasilitas Informasi</w:t>
      </w:r>
    </w:p>
    <w:p w:rsidR="00741C49" w:rsidRDefault="00741C49" w:rsidP="002A3CD9">
      <w:pPr>
        <w:spacing w:after="0"/>
        <w:ind w:left="270"/>
        <w:jc w:val="both"/>
        <w:rPr>
          <w:rFonts w:ascii="Arial" w:hAnsi="Arial" w:cs="Arial"/>
        </w:rPr>
      </w:pPr>
      <w:r w:rsidRPr="00CA6D72">
        <w:rPr>
          <w:rFonts w:ascii="Arial" w:hAnsi="Arial" w:cs="Arial"/>
          <w:color w:val="000000"/>
        </w:rPr>
        <w:t>Ketersediaan fasilitas info</w:t>
      </w:r>
      <w:r w:rsidRPr="00CA6D72">
        <w:rPr>
          <w:rFonts w:ascii="Arial" w:hAnsi="Arial" w:cs="Arial"/>
        </w:rPr>
        <w:t>rmasi yang dimiliki responden yaitu sebesar 81</w:t>
      </w:r>
      <w:proofErr w:type="gramStart"/>
      <w:r w:rsidRPr="00CA6D72">
        <w:rPr>
          <w:rFonts w:ascii="Arial" w:hAnsi="Arial" w:cs="Arial"/>
        </w:rPr>
        <w:t>,2</w:t>
      </w:r>
      <w:proofErr w:type="gramEnd"/>
      <w:r w:rsidRPr="00CA6D72">
        <w:rPr>
          <w:rFonts w:ascii="Arial" w:hAnsi="Arial" w:cs="Arial"/>
        </w:rPr>
        <w:t xml:space="preserve"> % berupa buku. Hasil uji</w:t>
      </w:r>
      <w:r w:rsidRPr="00CA6D72">
        <w:rPr>
          <w:rFonts w:ascii="Arial" w:hAnsi="Arial" w:cs="Arial"/>
          <w:i/>
        </w:rPr>
        <w:t xml:space="preserve"> chi square </w:t>
      </w:r>
      <w:r w:rsidRPr="00CA6D72">
        <w:rPr>
          <w:rFonts w:ascii="Arial" w:hAnsi="Arial" w:cs="Arial"/>
        </w:rPr>
        <w:t>didapatkan nilai p = 0,055</w:t>
      </w:r>
      <w:r>
        <w:rPr>
          <w:rFonts w:ascii="Arial" w:hAnsi="Arial" w:cs="Arial"/>
        </w:rPr>
        <w:t xml:space="preserve"> </w:t>
      </w:r>
      <w:r w:rsidRPr="00CA6D72">
        <w:rPr>
          <w:rFonts w:ascii="Arial" w:hAnsi="Arial" w:cs="Arial"/>
        </w:rPr>
        <w:t>menunjukkan bahwa p lebih besar dari alpha = 0</w:t>
      </w:r>
      <w:proofErr w:type="gramStart"/>
      <w:r w:rsidRPr="00CA6D72">
        <w:rPr>
          <w:rFonts w:ascii="Arial" w:hAnsi="Arial" w:cs="Arial"/>
        </w:rPr>
        <w:t>,05</w:t>
      </w:r>
      <w:proofErr w:type="gramEnd"/>
      <w:r w:rsidRPr="00CA6D72">
        <w:rPr>
          <w:rFonts w:ascii="Arial" w:hAnsi="Arial" w:cs="Arial"/>
        </w:rPr>
        <w:t xml:space="preserve"> berarti tid</w:t>
      </w:r>
      <w:r w:rsidR="00B32AAC">
        <w:rPr>
          <w:rFonts w:ascii="Arial" w:hAnsi="Arial" w:cs="Arial"/>
        </w:rPr>
        <w:t xml:space="preserve">ak terdapat hubungan yang signifikan </w:t>
      </w:r>
      <w:r w:rsidRPr="00CA6D72">
        <w:rPr>
          <w:rFonts w:ascii="Arial" w:hAnsi="Arial" w:cs="Arial"/>
        </w:rPr>
        <w:t>antara ketersediaan fasilitas</w:t>
      </w:r>
      <w:r w:rsidRPr="00CA6D72">
        <w:rPr>
          <w:rFonts w:ascii="Arial" w:hAnsi="Arial" w:cs="Arial"/>
          <w:bCs/>
          <w:color w:val="000000"/>
        </w:rPr>
        <w:t xml:space="preserve"> Informasi dengan </w:t>
      </w:r>
      <w:r w:rsidRPr="00CA6D72">
        <w:rPr>
          <w:rFonts w:ascii="Arial" w:hAnsi="Arial" w:cs="Arial"/>
        </w:rPr>
        <w:t>perilaku kebersihan saat menstruasi pada penelitian ini.</w:t>
      </w:r>
    </w:p>
    <w:p w:rsidR="00741C49" w:rsidRDefault="00741C49" w:rsidP="002A3CD9">
      <w:pPr>
        <w:spacing w:after="0"/>
        <w:ind w:left="270"/>
        <w:jc w:val="both"/>
        <w:rPr>
          <w:rFonts w:ascii="Arial" w:hAnsi="Arial" w:cs="Arial"/>
        </w:rPr>
      </w:pPr>
    </w:p>
    <w:p w:rsidR="00741C49" w:rsidRPr="00CA6D72" w:rsidRDefault="00741C49" w:rsidP="002A3CD9">
      <w:pPr>
        <w:pStyle w:val="ListParagraph"/>
        <w:numPr>
          <w:ilvl w:val="0"/>
          <w:numId w:val="3"/>
        </w:numPr>
        <w:ind w:left="284" w:hanging="284"/>
        <w:rPr>
          <w:rFonts w:ascii="Arial" w:hAnsi="Arial" w:cs="Arial"/>
        </w:rPr>
      </w:pPr>
      <w:r w:rsidRPr="00CA6D72">
        <w:rPr>
          <w:rFonts w:ascii="Arial" w:hAnsi="Arial" w:cs="Arial"/>
        </w:rPr>
        <w:t xml:space="preserve">Ketersediaan Fasilitas Alat Pembersih </w:t>
      </w:r>
    </w:p>
    <w:p w:rsidR="00741C49" w:rsidRPr="0056508A" w:rsidRDefault="00741C49" w:rsidP="002A3CD9">
      <w:pPr>
        <w:pStyle w:val="ListParagraph"/>
        <w:spacing w:after="0"/>
        <w:ind w:left="270"/>
        <w:jc w:val="both"/>
        <w:rPr>
          <w:rFonts w:ascii="Arial" w:hAnsi="Arial" w:cs="Arial"/>
        </w:rPr>
      </w:pPr>
      <w:r w:rsidRPr="00741C49">
        <w:rPr>
          <w:rFonts w:ascii="Arial" w:hAnsi="Arial" w:cs="Arial"/>
        </w:rPr>
        <w:t>Kebutuhan fasilitas alat pembersih selalu disediakan orangtua seperti pembalut yang digunakan pada saat menstruasi, air bersih yang digunakan banyak sesuai keperluan, hal ini dibuktikan dari hasil analisis univariat sebesar 61,8%.</w:t>
      </w:r>
      <w:r w:rsidRPr="0056508A">
        <w:rPr>
          <w:rFonts w:ascii="Arial" w:hAnsi="Arial" w:cs="Arial"/>
        </w:rPr>
        <w:t>Dari hasil analisis bivariat didapatkan hasil p = 0, 004 berarti</w:t>
      </w:r>
      <w:r w:rsidR="00B32AAC" w:rsidRPr="0056508A">
        <w:rPr>
          <w:rFonts w:ascii="Arial" w:hAnsi="Arial" w:cs="Arial"/>
        </w:rPr>
        <w:t xml:space="preserve"> terdapat hubungan yang signifikan</w:t>
      </w:r>
      <w:r w:rsidRPr="0056508A">
        <w:rPr>
          <w:rFonts w:ascii="Arial" w:hAnsi="Arial" w:cs="Arial"/>
        </w:rPr>
        <w:t xml:space="preserve"> antara ketersediaan fasilita</w:t>
      </w:r>
      <w:r w:rsidR="00B32AAC" w:rsidRPr="0056508A">
        <w:rPr>
          <w:rFonts w:ascii="Arial" w:hAnsi="Arial" w:cs="Arial"/>
        </w:rPr>
        <w:t xml:space="preserve">s </w:t>
      </w:r>
      <w:r w:rsidRPr="0056508A">
        <w:rPr>
          <w:rFonts w:ascii="Arial" w:hAnsi="Arial" w:cs="Arial"/>
        </w:rPr>
        <w:t xml:space="preserve">alat pembersih </w:t>
      </w:r>
      <w:r w:rsidRPr="0056508A">
        <w:rPr>
          <w:rFonts w:ascii="Arial" w:hAnsi="Arial" w:cs="Arial"/>
          <w:bCs/>
          <w:color w:val="000000"/>
        </w:rPr>
        <w:t xml:space="preserve">dengan </w:t>
      </w:r>
      <w:r w:rsidRPr="0056508A">
        <w:rPr>
          <w:rFonts w:ascii="Arial" w:hAnsi="Arial" w:cs="Arial"/>
        </w:rPr>
        <w:t xml:space="preserve">perilaku kebersihan saat menstruasi pada penelitian ini. </w:t>
      </w:r>
    </w:p>
    <w:p w:rsidR="00741C49" w:rsidRDefault="00741C49" w:rsidP="002A3CD9">
      <w:pPr>
        <w:pStyle w:val="ListParagraph"/>
        <w:spacing w:after="0"/>
        <w:ind w:left="270"/>
        <w:jc w:val="both"/>
        <w:rPr>
          <w:rFonts w:ascii="Arial" w:hAnsi="Arial" w:cs="Arial"/>
        </w:rPr>
      </w:pPr>
    </w:p>
    <w:p w:rsidR="00741C49" w:rsidRPr="00FD1CF1" w:rsidRDefault="00741C49" w:rsidP="002A3CD9">
      <w:pPr>
        <w:pStyle w:val="ListParagraph"/>
        <w:numPr>
          <w:ilvl w:val="0"/>
          <w:numId w:val="3"/>
        </w:numPr>
        <w:spacing w:after="0"/>
        <w:ind w:left="284" w:hanging="284"/>
        <w:jc w:val="both"/>
        <w:rPr>
          <w:rFonts w:ascii="Arial" w:hAnsi="Arial" w:cs="Arial"/>
        </w:rPr>
      </w:pPr>
      <w:r w:rsidRPr="00CA6D72">
        <w:rPr>
          <w:rFonts w:ascii="Arial" w:hAnsi="Arial" w:cs="Arial"/>
          <w:color w:val="000000"/>
        </w:rPr>
        <w:t>Peran teman sebaya</w:t>
      </w:r>
      <w:r w:rsidRPr="00CA6D72">
        <w:rPr>
          <w:rFonts w:ascii="Arial" w:hAnsi="Arial" w:cs="Arial"/>
        </w:rPr>
        <w:t xml:space="preserve"> </w:t>
      </w:r>
    </w:p>
    <w:p w:rsidR="00741C49" w:rsidRPr="0056508A" w:rsidRDefault="00741C49" w:rsidP="002A3CD9">
      <w:pPr>
        <w:spacing w:after="0"/>
        <w:ind w:left="270"/>
        <w:jc w:val="both"/>
        <w:rPr>
          <w:rFonts w:ascii="Arial" w:hAnsi="Arial" w:cs="Arial"/>
          <w:color w:val="000000"/>
        </w:rPr>
      </w:pPr>
      <w:r w:rsidRPr="00CA6D72">
        <w:rPr>
          <w:rFonts w:ascii="Arial" w:hAnsi="Arial" w:cs="Arial"/>
          <w:color w:val="000000"/>
        </w:rPr>
        <w:t>Dukungan teman sebaya terhadap responden sebesar 86%, dari hasil analisis bivariat didapatkan hasil p = 0, 024, berarti</w:t>
      </w:r>
      <w:r w:rsidR="00B32AAC">
        <w:rPr>
          <w:rFonts w:ascii="Arial" w:hAnsi="Arial" w:cs="Arial"/>
          <w:color w:val="000000"/>
        </w:rPr>
        <w:t xml:space="preserve"> terdapat hubungan yang </w:t>
      </w:r>
      <w:proofErr w:type="gramStart"/>
      <w:r w:rsidR="00B32AAC">
        <w:rPr>
          <w:rFonts w:ascii="Arial" w:hAnsi="Arial" w:cs="Arial"/>
          <w:color w:val="000000"/>
        </w:rPr>
        <w:t xml:space="preserve">signifikan </w:t>
      </w:r>
      <w:r w:rsidRPr="00CA6D72">
        <w:rPr>
          <w:rFonts w:ascii="Arial" w:hAnsi="Arial" w:cs="Arial"/>
          <w:color w:val="000000"/>
        </w:rPr>
        <w:t xml:space="preserve"> antara</w:t>
      </w:r>
      <w:proofErr w:type="gramEnd"/>
      <w:r w:rsidRPr="00CA6D72">
        <w:rPr>
          <w:rFonts w:ascii="Arial" w:hAnsi="Arial" w:cs="Arial"/>
          <w:color w:val="000000"/>
        </w:rPr>
        <w:t xml:space="preserve"> teman sebaya</w:t>
      </w:r>
      <w:r w:rsidRPr="00CA6D72">
        <w:rPr>
          <w:rFonts w:ascii="Arial" w:hAnsi="Arial" w:cs="Arial"/>
          <w:bCs/>
          <w:color w:val="000000"/>
        </w:rPr>
        <w:t xml:space="preserve"> terhadap </w:t>
      </w:r>
      <w:r w:rsidRPr="00CA6D72">
        <w:rPr>
          <w:rFonts w:ascii="Arial" w:hAnsi="Arial" w:cs="Arial"/>
          <w:color w:val="000000"/>
        </w:rPr>
        <w:t xml:space="preserve">perilaku kebersihan saat menstruasi pada penelitian ini. </w:t>
      </w:r>
      <w:proofErr w:type="gramStart"/>
      <w:r w:rsidRPr="00CA6D72">
        <w:rPr>
          <w:rFonts w:ascii="Arial" w:hAnsi="Arial" w:cs="Arial"/>
          <w:color w:val="000000"/>
        </w:rPr>
        <w:t>Hal ini dikarenakan faktor dukungan orang</w:t>
      </w:r>
      <w:r>
        <w:rPr>
          <w:rFonts w:ascii="Arial" w:hAnsi="Arial" w:cs="Arial"/>
          <w:color w:val="000000"/>
        </w:rPr>
        <w:t xml:space="preserve"> </w:t>
      </w:r>
      <w:r w:rsidRPr="00CA6D72">
        <w:rPr>
          <w:rFonts w:ascii="Arial" w:hAnsi="Arial" w:cs="Arial"/>
          <w:color w:val="000000"/>
        </w:rPr>
        <w:t>berperilaku, bebas berbicara yang diangggap pribadi.</w:t>
      </w:r>
      <w:proofErr w:type="gramEnd"/>
      <w:r w:rsidRPr="00CA6D72">
        <w:rPr>
          <w:rFonts w:ascii="Arial" w:hAnsi="Arial" w:cs="Arial"/>
          <w:color w:val="000000"/>
        </w:rPr>
        <w:t xml:space="preserve"> Anak mendapatkan informasi tentang kesehatan reproduksi selain dari orangtuanya juga dipengaruhi oleh teman sebayanya, karena pengaruh teman sebaya besar sekali sebagai orangtua dibutuhkan untuk memantau dengan siapa anak kita bergaul agar terhindar dari hal-hal yang tidak diinginkan seperti penyalahgunaan obat dan pergaulan bebas.</w:t>
      </w:r>
      <w:r w:rsidRPr="0056508A">
        <w:rPr>
          <w:rFonts w:ascii="Arial" w:hAnsi="Arial" w:cs="Arial"/>
          <w:color w:val="000000"/>
        </w:rPr>
        <w:t>Dari hasil analisis multivariate didapatkan ada hubungan antara teman sebaya</w:t>
      </w:r>
      <w:r w:rsidRPr="0056508A">
        <w:rPr>
          <w:rFonts w:ascii="Arial" w:hAnsi="Arial" w:cs="Arial"/>
          <w:bCs/>
          <w:color w:val="000000"/>
        </w:rPr>
        <w:t xml:space="preserve"> dengan </w:t>
      </w:r>
      <w:r w:rsidRPr="0056508A">
        <w:rPr>
          <w:rFonts w:ascii="Arial" w:hAnsi="Arial" w:cs="Arial"/>
          <w:color w:val="000000"/>
        </w:rPr>
        <w:t xml:space="preserve">perilaku kebersihan saat menstruasi pada penelitian ini dengan nilai p = 0,027 dan nilai OR = 2.963 artinya bahwa </w:t>
      </w:r>
      <w:r w:rsidRPr="0056508A">
        <w:rPr>
          <w:rFonts w:ascii="Arial" w:hAnsi="Arial" w:cs="Arial"/>
        </w:rPr>
        <w:t xml:space="preserve">dukungan teman sebaya 2,963 kali kemungkinan teman sebaya mendukung terhadap perilaku kebersihan siswi pada saat menstruasi dibanding dengan teman sebaya yang tidak mendukung. </w:t>
      </w:r>
    </w:p>
    <w:p w:rsidR="00741C49" w:rsidRDefault="00741C49" w:rsidP="002A3CD9">
      <w:pPr>
        <w:pStyle w:val="ListParagraph"/>
        <w:spacing w:after="0"/>
        <w:ind w:left="270"/>
        <w:jc w:val="both"/>
        <w:rPr>
          <w:rFonts w:ascii="Arial" w:hAnsi="Arial" w:cs="Arial"/>
        </w:rPr>
      </w:pPr>
    </w:p>
    <w:p w:rsidR="00741C49" w:rsidRPr="00FD1CF1" w:rsidRDefault="00741C49" w:rsidP="002A3CD9">
      <w:pPr>
        <w:pStyle w:val="ListParagraph"/>
        <w:numPr>
          <w:ilvl w:val="0"/>
          <w:numId w:val="3"/>
        </w:numPr>
        <w:spacing w:after="0"/>
        <w:ind w:left="284" w:hanging="284"/>
        <w:rPr>
          <w:rFonts w:ascii="Arial" w:hAnsi="Arial" w:cs="Arial"/>
          <w:color w:val="000000"/>
        </w:rPr>
      </w:pPr>
      <w:r w:rsidRPr="00CA6D72">
        <w:rPr>
          <w:rFonts w:ascii="Arial" w:hAnsi="Arial" w:cs="Arial"/>
          <w:color w:val="000000"/>
        </w:rPr>
        <w:t>Peran guru</w:t>
      </w:r>
    </w:p>
    <w:p w:rsidR="00741C49" w:rsidRPr="00CA6D72" w:rsidRDefault="00741C49" w:rsidP="002A3CD9">
      <w:pPr>
        <w:pStyle w:val="ListParagraph"/>
        <w:spacing w:after="0"/>
        <w:ind w:left="270"/>
        <w:jc w:val="both"/>
        <w:rPr>
          <w:rFonts w:ascii="Arial" w:hAnsi="Arial" w:cs="Arial"/>
          <w:color w:val="000000"/>
        </w:rPr>
      </w:pPr>
      <w:r w:rsidRPr="00741C49">
        <w:rPr>
          <w:rFonts w:ascii="Arial" w:hAnsi="Arial" w:cs="Arial"/>
          <w:color w:val="000000"/>
        </w:rPr>
        <w:t>Responden yang mendapat dukungan guru adalah sebesar 98</w:t>
      </w:r>
      <w:proofErr w:type="gramStart"/>
      <w:r w:rsidRPr="00741C49">
        <w:rPr>
          <w:rFonts w:ascii="Arial" w:hAnsi="Arial" w:cs="Arial"/>
          <w:color w:val="000000"/>
        </w:rPr>
        <w:t>,4</w:t>
      </w:r>
      <w:proofErr w:type="gramEnd"/>
      <w:r w:rsidRPr="00741C49">
        <w:rPr>
          <w:rFonts w:ascii="Arial" w:hAnsi="Arial" w:cs="Arial"/>
          <w:color w:val="000000"/>
        </w:rPr>
        <w:t xml:space="preserve">%, dari hasil analisis bivariat didapatkan nilai p = </w:t>
      </w:r>
      <w:r w:rsidRPr="00741C49">
        <w:rPr>
          <w:rFonts w:ascii="Arial" w:hAnsi="Arial" w:cs="Arial"/>
        </w:rPr>
        <w:t>1,000</w:t>
      </w:r>
      <w:r w:rsidRPr="00741C49">
        <w:rPr>
          <w:rFonts w:ascii="Arial" w:hAnsi="Arial" w:cs="Arial"/>
          <w:color w:val="000000"/>
        </w:rPr>
        <w:t xml:space="preserve"> berarti tidak </w:t>
      </w:r>
      <w:r w:rsidR="0056508A">
        <w:rPr>
          <w:rFonts w:ascii="Arial" w:hAnsi="Arial" w:cs="Arial"/>
          <w:color w:val="000000"/>
        </w:rPr>
        <w:t>terdapat hubungan yang signifikan</w:t>
      </w:r>
      <w:r w:rsidRPr="00741C49">
        <w:rPr>
          <w:rFonts w:ascii="Arial" w:hAnsi="Arial" w:cs="Arial"/>
          <w:color w:val="000000"/>
        </w:rPr>
        <w:t xml:space="preserve"> antara dukungan guru </w:t>
      </w:r>
      <w:r w:rsidRPr="00741C49">
        <w:rPr>
          <w:rFonts w:ascii="Arial" w:hAnsi="Arial" w:cs="Arial"/>
          <w:bCs/>
          <w:color w:val="000000"/>
        </w:rPr>
        <w:t xml:space="preserve">dengan </w:t>
      </w:r>
      <w:r w:rsidRPr="00741C49">
        <w:rPr>
          <w:rFonts w:ascii="Arial" w:hAnsi="Arial" w:cs="Arial"/>
          <w:color w:val="000000"/>
        </w:rPr>
        <w:t>perilaku keber</w:t>
      </w:r>
      <w:r w:rsidR="0056508A">
        <w:rPr>
          <w:rFonts w:ascii="Arial" w:hAnsi="Arial" w:cs="Arial"/>
          <w:color w:val="000000"/>
        </w:rPr>
        <w:t>sihan saat menstruasi pada pene</w:t>
      </w:r>
      <w:r w:rsidRPr="00741C49">
        <w:rPr>
          <w:rFonts w:ascii="Arial" w:hAnsi="Arial" w:cs="Arial"/>
          <w:color w:val="000000"/>
        </w:rPr>
        <w:t>litian ini. Dari ha</w:t>
      </w:r>
      <w:r w:rsidR="0056508A">
        <w:rPr>
          <w:rFonts w:ascii="Arial" w:hAnsi="Arial" w:cs="Arial"/>
          <w:color w:val="000000"/>
        </w:rPr>
        <w:t>sil analisis multivariat dida</w:t>
      </w:r>
      <w:r w:rsidRPr="00741C49">
        <w:rPr>
          <w:rFonts w:ascii="Arial" w:hAnsi="Arial" w:cs="Arial"/>
          <w:color w:val="000000"/>
        </w:rPr>
        <w:t>patkan t</w:t>
      </w:r>
      <w:r w:rsidR="0056508A">
        <w:rPr>
          <w:rFonts w:ascii="Arial" w:hAnsi="Arial" w:cs="Arial"/>
          <w:color w:val="000000"/>
        </w:rPr>
        <w:t>idak ada hubungan antara dukung</w:t>
      </w:r>
      <w:r w:rsidRPr="00741C49">
        <w:rPr>
          <w:rFonts w:ascii="Arial" w:hAnsi="Arial" w:cs="Arial"/>
          <w:color w:val="000000"/>
        </w:rPr>
        <w:t>an guru</w:t>
      </w:r>
      <w:r w:rsidRPr="00741C49">
        <w:rPr>
          <w:rFonts w:ascii="Arial" w:hAnsi="Arial" w:cs="Arial"/>
          <w:bCs/>
          <w:color w:val="000000"/>
        </w:rPr>
        <w:t xml:space="preserve"> dengan </w:t>
      </w:r>
      <w:r w:rsidRPr="00741C49">
        <w:rPr>
          <w:rFonts w:ascii="Arial" w:hAnsi="Arial" w:cs="Arial"/>
          <w:color w:val="000000"/>
        </w:rPr>
        <w:t xml:space="preserve">perilaku kebersihan saat menstruasi pada penelitian ini dengan nilai p = 0.529. </w:t>
      </w:r>
      <w:r w:rsidRPr="00CA6D72">
        <w:rPr>
          <w:rFonts w:ascii="Arial" w:hAnsi="Arial" w:cs="Arial"/>
        </w:rPr>
        <w:t xml:space="preserve">Walaupun hasil analisis bivariat dan analisis multivariat </w:t>
      </w:r>
      <w:r w:rsidRPr="00CA6D72">
        <w:rPr>
          <w:rFonts w:ascii="Arial" w:hAnsi="Arial" w:cs="Arial"/>
          <w:color w:val="000000"/>
        </w:rPr>
        <w:t>tidak menunjukkan tidak ada hubungan antara dukungan guru</w:t>
      </w:r>
      <w:r w:rsidRPr="00CA6D72">
        <w:rPr>
          <w:rFonts w:ascii="Arial" w:hAnsi="Arial" w:cs="Arial"/>
          <w:bCs/>
          <w:color w:val="000000"/>
        </w:rPr>
        <w:t xml:space="preserve"> terhadap </w:t>
      </w:r>
      <w:r w:rsidRPr="00CA6D72">
        <w:rPr>
          <w:rFonts w:ascii="Arial" w:hAnsi="Arial" w:cs="Arial"/>
          <w:color w:val="000000"/>
        </w:rPr>
        <w:t xml:space="preserve">perilaku kebersihan saat menstruasi pada penelitian ini </w:t>
      </w:r>
      <w:proofErr w:type="gramStart"/>
      <w:r w:rsidRPr="00CA6D72">
        <w:rPr>
          <w:rFonts w:ascii="Arial" w:hAnsi="Arial" w:cs="Arial"/>
          <w:color w:val="000000"/>
        </w:rPr>
        <w:t>akan</w:t>
      </w:r>
      <w:proofErr w:type="gramEnd"/>
      <w:r w:rsidRPr="00CA6D72">
        <w:rPr>
          <w:rFonts w:ascii="Arial" w:hAnsi="Arial" w:cs="Arial"/>
          <w:color w:val="000000"/>
        </w:rPr>
        <w:t xml:space="preserve"> tetapi pendidikan kesehatan khususnya kesehatan reproduksi perlu disebarluaskan dan ditingkatkan agar ada hubungan komunikasi antara siswi dengan guru disekolah dan siswa tetap menjaga kebersihannya. </w:t>
      </w:r>
    </w:p>
    <w:p w:rsidR="00741C49" w:rsidRDefault="00741C49" w:rsidP="002A3CD9">
      <w:pPr>
        <w:pStyle w:val="ListParagraph"/>
        <w:spacing w:after="0"/>
        <w:ind w:left="270"/>
        <w:jc w:val="both"/>
      </w:pPr>
    </w:p>
    <w:p w:rsidR="00741C49" w:rsidRPr="00CA6D72" w:rsidRDefault="00741C49" w:rsidP="002A3CD9">
      <w:pPr>
        <w:pStyle w:val="ListParagraph"/>
        <w:numPr>
          <w:ilvl w:val="0"/>
          <w:numId w:val="3"/>
        </w:numPr>
        <w:spacing w:after="0"/>
        <w:ind w:left="426" w:hanging="419"/>
        <w:jc w:val="both"/>
        <w:rPr>
          <w:rFonts w:ascii="Arial" w:hAnsi="Arial" w:cs="Arial"/>
        </w:rPr>
      </w:pPr>
      <w:r w:rsidRPr="00CA6D72">
        <w:rPr>
          <w:rFonts w:ascii="Arial" w:hAnsi="Arial" w:cs="Arial"/>
          <w:color w:val="000000"/>
        </w:rPr>
        <w:t>Peran petugas kesehatan</w:t>
      </w:r>
      <w:r w:rsidRPr="00CA6D72">
        <w:rPr>
          <w:rFonts w:ascii="Arial" w:hAnsi="Arial" w:cs="Arial"/>
        </w:rPr>
        <w:t xml:space="preserve"> </w:t>
      </w:r>
    </w:p>
    <w:p w:rsidR="00741C49" w:rsidRDefault="00741C49" w:rsidP="002A3CD9">
      <w:pPr>
        <w:spacing w:after="0"/>
        <w:ind w:left="284" w:firstLine="540"/>
        <w:jc w:val="both"/>
        <w:rPr>
          <w:rFonts w:ascii="Arial" w:hAnsi="Arial" w:cs="Arial"/>
          <w:lang w:val="id-ID"/>
        </w:rPr>
      </w:pPr>
      <w:r w:rsidRPr="00CA6D72">
        <w:rPr>
          <w:rFonts w:ascii="Arial" w:hAnsi="Arial" w:cs="Arial"/>
        </w:rPr>
        <w:t xml:space="preserve">Dari hasil analisis responden lebih dari 50% pernah mendapat informasi mengenai menstruasi, </w:t>
      </w:r>
      <w:proofErr w:type="gramStart"/>
      <w:r w:rsidRPr="00CA6D72">
        <w:rPr>
          <w:rFonts w:ascii="Arial" w:hAnsi="Arial" w:cs="Arial"/>
        </w:rPr>
        <w:t>cara</w:t>
      </w:r>
      <w:proofErr w:type="gramEnd"/>
      <w:r w:rsidRPr="00CA6D72">
        <w:rPr>
          <w:rFonts w:ascii="Arial" w:hAnsi="Arial" w:cs="Arial"/>
        </w:rPr>
        <w:t xml:space="preserve"> merawat kebersihan pada saat menstruasi dan cara membuang pembalut yang sudah dipakai dari petugas kesehatan. Hasil analisis bivariat didapatkan hasil p = 0,248 berarti tidak </w:t>
      </w:r>
      <w:r w:rsidR="0056508A">
        <w:rPr>
          <w:rFonts w:ascii="Arial" w:hAnsi="Arial" w:cs="Arial"/>
        </w:rPr>
        <w:t xml:space="preserve">terdapat hubungan yang signifikan </w:t>
      </w:r>
      <w:r w:rsidRPr="00CA6D72">
        <w:rPr>
          <w:rFonts w:ascii="Arial" w:hAnsi="Arial" w:cs="Arial"/>
        </w:rPr>
        <w:t xml:space="preserve">antara petugas kesehatan </w:t>
      </w:r>
      <w:r w:rsidRPr="00CA6D72">
        <w:rPr>
          <w:rFonts w:ascii="Arial" w:hAnsi="Arial" w:cs="Arial"/>
          <w:bCs/>
          <w:color w:val="000000"/>
        </w:rPr>
        <w:t xml:space="preserve">terhadap </w:t>
      </w:r>
      <w:r w:rsidRPr="00CA6D72">
        <w:rPr>
          <w:rFonts w:ascii="Arial" w:hAnsi="Arial" w:cs="Arial"/>
        </w:rPr>
        <w:t xml:space="preserve">perilaku kebersihan saat menstruasi pada penelitian ini. Hal ini dikarenakan faktor dukungan orang terdekat seperti bapak, ibu, saudara dan teman sebaya sudah baik untuk mengajarkan dan memotivasi </w:t>
      </w:r>
      <w:proofErr w:type="gramStart"/>
      <w:r w:rsidRPr="00CA6D72">
        <w:rPr>
          <w:rFonts w:ascii="Arial" w:hAnsi="Arial" w:cs="Arial"/>
        </w:rPr>
        <w:t>agar  perilaku</w:t>
      </w:r>
      <w:proofErr w:type="gramEnd"/>
      <w:r w:rsidRPr="00CA6D72">
        <w:rPr>
          <w:rFonts w:ascii="Arial" w:hAnsi="Arial" w:cs="Arial"/>
        </w:rPr>
        <w:t xml:space="preserve"> kebersihan saat menstruasi</w:t>
      </w:r>
      <w:r>
        <w:rPr>
          <w:rFonts w:ascii="Arial" w:hAnsi="Arial" w:cs="Arial"/>
        </w:rPr>
        <w:t xml:space="preserve"> </w:t>
      </w:r>
      <w:r w:rsidRPr="00CA6D72">
        <w:rPr>
          <w:rFonts w:ascii="Arial" w:hAnsi="Arial" w:cs="Arial"/>
        </w:rPr>
        <w:t xml:space="preserve">tetap dijaga kebersihannya. Dorongan orang yang terdekat </w:t>
      </w:r>
      <w:proofErr w:type="gramStart"/>
      <w:r w:rsidRPr="00CA6D72">
        <w:rPr>
          <w:rFonts w:ascii="Arial" w:hAnsi="Arial" w:cs="Arial"/>
        </w:rPr>
        <w:t>akan</w:t>
      </w:r>
      <w:proofErr w:type="gramEnd"/>
      <w:r w:rsidRPr="00CA6D72">
        <w:rPr>
          <w:rFonts w:ascii="Arial" w:hAnsi="Arial" w:cs="Arial"/>
        </w:rPr>
        <w:t xml:space="preserve"> lebih berpengaruh daripada orang lain. Namun bukan berarti dukungan petugas kesehatan </w:t>
      </w:r>
      <w:proofErr w:type="gramStart"/>
      <w:r w:rsidRPr="00CA6D72">
        <w:rPr>
          <w:rFonts w:ascii="Arial" w:hAnsi="Arial" w:cs="Arial"/>
        </w:rPr>
        <w:t>sama</w:t>
      </w:r>
      <w:proofErr w:type="gramEnd"/>
      <w:r w:rsidRPr="00CA6D72">
        <w:rPr>
          <w:rFonts w:ascii="Arial" w:hAnsi="Arial" w:cs="Arial"/>
        </w:rPr>
        <w:t xml:space="preserve"> sekali tidak ada pengaruhnya terhadap perilaku kebersihan saat menstruasi pada remaja putri. </w:t>
      </w:r>
      <w:proofErr w:type="gramStart"/>
      <w:r w:rsidRPr="00CA6D72">
        <w:rPr>
          <w:rFonts w:ascii="Arial" w:hAnsi="Arial" w:cs="Arial"/>
        </w:rPr>
        <w:t>Bila dilihat dari persentase responden yang pernah mendapatkan dukungan dari petugas kesehatan lebih banyak.</w:t>
      </w:r>
      <w:proofErr w:type="gramEnd"/>
      <w:r w:rsidRPr="00CA6D72">
        <w:rPr>
          <w:rFonts w:ascii="Arial" w:hAnsi="Arial" w:cs="Arial"/>
        </w:rPr>
        <w:t xml:space="preserve"> </w:t>
      </w:r>
      <w:proofErr w:type="gramStart"/>
      <w:r w:rsidRPr="00CA6D72">
        <w:rPr>
          <w:rFonts w:ascii="Arial" w:hAnsi="Arial" w:cs="Arial"/>
        </w:rPr>
        <w:t>Dukungan petugas kesehatan juga berp</w:t>
      </w:r>
      <w:r w:rsidR="0056508A">
        <w:rPr>
          <w:rFonts w:ascii="Arial" w:hAnsi="Arial" w:cs="Arial"/>
        </w:rPr>
        <w:t>engaruh terhadap sikap dan peri</w:t>
      </w:r>
      <w:r w:rsidRPr="00CA6D72">
        <w:rPr>
          <w:rFonts w:ascii="Arial" w:hAnsi="Arial" w:cs="Arial"/>
        </w:rPr>
        <w:t>laku menjaga kebersihan saat menstruasi oleh sebab itulah perlu ditingkatkan pemberian penyuluhan kesehatan reproduksi untuk remaja putri disekolah-sekolah.</w:t>
      </w:r>
      <w:proofErr w:type="gramEnd"/>
    </w:p>
    <w:p w:rsidR="00741C49" w:rsidRDefault="00741C49" w:rsidP="002A3CD9">
      <w:pPr>
        <w:spacing w:after="0"/>
        <w:jc w:val="both"/>
      </w:pPr>
      <w:r>
        <w:t xml:space="preserve">  </w:t>
      </w:r>
    </w:p>
    <w:p w:rsidR="00741C49" w:rsidRDefault="00741C49" w:rsidP="002A3CD9">
      <w:pPr>
        <w:spacing w:after="0"/>
        <w:jc w:val="both"/>
        <w:rPr>
          <w:rFonts w:ascii="Arial" w:hAnsi="Arial" w:cs="Arial"/>
          <w:b/>
          <w:lang w:val="id-ID"/>
        </w:rPr>
      </w:pPr>
      <w:r w:rsidRPr="008D6AC1">
        <w:rPr>
          <w:rFonts w:ascii="Arial" w:hAnsi="Arial" w:cs="Arial"/>
          <w:b/>
        </w:rPr>
        <w:t>KESIMPULAN</w:t>
      </w:r>
    </w:p>
    <w:p w:rsidR="00741C49" w:rsidRPr="008D6AC1" w:rsidRDefault="00741C49" w:rsidP="002A3CD9">
      <w:pPr>
        <w:spacing w:after="0"/>
        <w:jc w:val="both"/>
        <w:rPr>
          <w:rFonts w:ascii="Arial" w:hAnsi="Arial" w:cs="Arial"/>
          <w:b/>
          <w:lang w:val="id-ID"/>
        </w:rPr>
      </w:pPr>
    </w:p>
    <w:p w:rsidR="00741C49" w:rsidRPr="00CA6D72" w:rsidRDefault="00741C49" w:rsidP="002A3CD9">
      <w:pPr>
        <w:spacing w:after="0"/>
        <w:jc w:val="both"/>
        <w:rPr>
          <w:rFonts w:ascii="Arial" w:hAnsi="Arial" w:cs="Arial"/>
          <w:lang w:val="sv-SE"/>
        </w:rPr>
      </w:pPr>
      <w:r>
        <w:rPr>
          <w:rFonts w:ascii="Arial" w:hAnsi="Arial" w:cs="Arial"/>
        </w:rPr>
        <w:t>F</w:t>
      </w:r>
      <w:r w:rsidRPr="00CA6D72">
        <w:rPr>
          <w:rFonts w:ascii="Arial" w:hAnsi="Arial" w:cs="Arial"/>
        </w:rPr>
        <w:t xml:space="preserve">aktor </w:t>
      </w:r>
      <w:r w:rsidRPr="00CA6D72">
        <w:rPr>
          <w:rFonts w:ascii="Arial" w:hAnsi="Arial" w:cs="Arial"/>
          <w:lang w:val="sv-SE"/>
        </w:rPr>
        <w:t>perilaku kebersihan saat menstruasi pada remaja put</w:t>
      </w:r>
      <w:r>
        <w:rPr>
          <w:rFonts w:ascii="Arial" w:hAnsi="Arial" w:cs="Arial"/>
          <w:lang w:val="sv-SE"/>
        </w:rPr>
        <w:t xml:space="preserve">ri </w:t>
      </w:r>
      <w:r w:rsidRPr="00CA6D72">
        <w:rPr>
          <w:rFonts w:ascii="Arial" w:hAnsi="Arial" w:cs="Arial"/>
          <w:lang w:val="sv-SE"/>
        </w:rPr>
        <w:t>adalah sebagai berikut:</w:t>
      </w:r>
    </w:p>
    <w:p w:rsidR="00741C49" w:rsidRPr="00CA6D72" w:rsidRDefault="00741C49" w:rsidP="002A3CD9">
      <w:pPr>
        <w:pStyle w:val="ListParagraph"/>
        <w:numPr>
          <w:ilvl w:val="1"/>
          <w:numId w:val="4"/>
        </w:numPr>
        <w:spacing w:after="0"/>
        <w:ind w:left="540" w:hanging="540"/>
        <w:jc w:val="both"/>
        <w:rPr>
          <w:rFonts w:ascii="Arial" w:hAnsi="Arial" w:cs="Arial"/>
          <w:lang w:val="sv-SE"/>
        </w:rPr>
      </w:pPr>
      <w:r w:rsidRPr="00CA6D72">
        <w:rPr>
          <w:rFonts w:ascii="Arial" w:hAnsi="Arial" w:cs="Arial"/>
          <w:lang w:val="sv-SE"/>
        </w:rPr>
        <w:t>Perilaku kebersihan saat menstru</w:t>
      </w:r>
      <w:r>
        <w:rPr>
          <w:rFonts w:ascii="Arial" w:hAnsi="Arial" w:cs="Arial"/>
          <w:lang w:val="sv-SE"/>
        </w:rPr>
        <w:t>asi pada remaja putri di Depok,</w:t>
      </w:r>
      <w:r w:rsidRPr="00CA6D72">
        <w:rPr>
          <w:rFonts w:ascii="Arial" w:hAnsi="Arial" w:cs="Arial"/>
          <w:lang w:val="sv-SE"/>
        </w:rPr>
        <w:t xml:space="preserve"> pada umumnya baik sebesar 76,9 %.</w:t>
      </w:r>
    </w:p>
    <w:p w:rsidR="00741C49" w:rsidRPr="00CA6D72" w:rsidRDefault="00741C49" w:rsidP="002A3CD9">
      <w:pPr>
        <w:pStyle w:val="ListParagraph"/>
        <w:numPr>
          <w:ilvl w:val="1"/>
          <w:numId w:val="4"/>
        </w:numPr>
        <w:spacing w:after="0"/>
        <w:ind w:left="540" w:hanging="540"/>
        <w:jc w:val="both"/>
        <w:rPr>
          <w:rFonts w:ascii="Arial" w:hAnsi="Arial" w:cs="Arial"/>
          <w:lang w:val="sv-SE"/>
        </w:rPr>
      </w:pPr>
      <w:r>
        <w:rPr>
          <w:rFonts w:ascii="Arial" w:hAnsi="Arial" w:cs="Arial"/>
          <w:lang w:val="sv-SE"/>
        </w:rPr>
        <w:t>H</w:t>
      </w:r>
      <w:r w:rsidRPr="00CA6D72">
        <w:rPr>
          <w:rFonts w:ascii="Arial" w:hAnsi="Arial" w:cs="Arial"/>
          <w:lang w:val="sv-SE"/>
        </w:rPr>
        <w:t>a</w:t>
      </w:r>
      <w:r>
        <w:rPr>
          <w:rFonts w:ascii="Arial" w:hAnsi="Arial" w:cs="Arial"/>
          <w:lang w:val="sv-SE"/>
        </w:rPr>
        <w:t>sil analisis bivariat menunjukkan</w:t>
      </w:r>
      <w:r w:rsidRPr="00CA6D72">
        <w:rPr>
          <w:rFonts w:ascii="Arial" w:hAnsi="Arial" w:cs="Arial"/>
          <w:lang w:val="sv-SE"/>
        </w:rPr>
        <w:t xml:space="preserve"> bahwa pendidikan orangtua, pengetahuan, sikap, </w:t>
      </w:r>
      <w:r w:rsidRPr="00CA6D72">
        <w:rPr>
          <w:rFonts w:ascii="Arial" w:hAnsi="Arial" w:cs="Arial"/>
        </w:rPr>
        <w:t>ketersediaan fasilitas alat pembersih, serta dukungan teman seb</w:t>
      </w:r>
      <w:r>
        <w:rPr>
          <w:rFonts w:ascii="Arial" w:hAnsi="Arial" w:cs="Arial"/>
        </w:rPr>
        <w:t>aya ada hubungan yang signifikan</w:t>
      </w:r>
      <w:r w:rsidRPr="00CA6D72">
        <w:rPr>
          <w:rFonts w:ascii="Arial" w:hAnsi="Arial" w:cs="Arial"/>
        </w:rPr>
        <w:t xml:space="preserve"> terhadap </w:t>
      </w:r>
      <w:r w:rsidRPr="00CA6D72">
        <w:rPr>
          <w:rFonts w:ascii="Arial" w:hAnsi="Arial" w:cs="Arial"/>
          <w:lang w:val="sv-SE"/>
        </w:rPr>
        <w:t>perilaku kebersihan saat menstruasi.</w:t>
      </w:r>
    </w:p>
    <w:p w:rsidR="00741C49" w:rsidRPr="0056508A" w:rsidRDefault="00741C49" w:rsidP="002A3CD9">
      <w:pPr>
        <w:pStyle w:val="ListParagraph"/>
        <w:numPr>
          <w:ilvl w:val="1"/>
          <w:numId w:val="4"/>
        </w:numPr>
        <w:spacing w:after="0"/>
        <w:ind w:left="540" w:hanging="540"/>
        <w:jc w:val="both"/>
        <w:rPr>
          <w:rFonts w:ascii="Arial" w:hAnsi="Arial" w:cs="Arial"/>
          <w:lang w:val="sv-SE"/>
        </w:rPr>
      </w:pPr>
      <w:r w:rsidRPr="00CA6D72">
        <w:rPr>
          <w:rFonts w:ascii="Arial" w:hAnsi="Arial" w:cs="Arial"/>
          <w:lang w:val="sv-SE"/>
        </w:rPr>
        <w:t>Hasil analisis bivariat terhadap faktor perilaku kebersihan saat menstruasi menunjukkan bahwa pekerjaan orangtua, jumlah anak, k</w:t>
      </w:r>
      <w:r w:rsidRPr="00CA6D72">
        <w:rPr>
          <w:rFonts w:ascii="Arial" w:hAnsi="Arial" w:cs="Arial"/>
        </w:rPr>
        <w:t xml:space="preserve">eterpaparan informasi, </w:t>
      </w:r>
      <w:r w:rsidRPr="0056508A">
        <w:rPr>
          <w:rFonts w:ascii="Arial" w:hAnsi="Arial" w:cs="Arial"/>
        </w:rPr>
        <w:t xml:space="preserve">ketersediaan fasilitas informasi, dukungan guru, dan dukungan petugas kesehatan tidak ada hubungan yang sifnifikan  dengan </w:t>
      </w:r>
      <w:r w:rsidRPr="0056508A">
        <w:rPr>
          <w:rFonts w:ascii="Arial" w:hAnsi="Arial" w:cs="Arial"/>
          <w:lang w:val="sv-SE"/>
        </w:rPr>
        <w:t>perilaku kebersihan saat menstruasi.</w:t>
      </w:r>
    </w:p>
    <w:p w:rsidR="00741C49" w:rsidRPr="00CA6D72" w:rsidRDefault="00741C49" w:rsidP="00F21F5A">
      <w:pPr>
        <w:pStyle w:val="ListParagraph"/>
        <w:numPr>
          <w:ilvl w:val="1"/>
          <w:numId w:val="4"/>
        </w:numPr>
        <w:spacing w:after="0"/>
        <w:ind w:left="567" w:hanging="567"/>
        <w:jc w:val="both"/>
        <w:rPr>
          <w:rFonts w:ascii="Arial" w:hAnsi="Arial" w:cs="Arial"/>
          <w:lang w:val="sv-SE"/>
        </w:rPr>
      </w:pPr>
      <w:r>
        <w:rPr>
          <w:rFonts w:ascii="Arial" w:hAnsi="Arial" w:cs="Arial"/>
          <w:lang w:val="sv-SE"/>
        </w:rPr>
        <w:t>H</w:t>
      </w:r>
      <w:r w:rsidRPr="00CA6D72">
        <w:rPr>
          <w:rFonts w:ascii="Arial" w:hAnsi="Arial" w:cs="Arial"/>
          <w:lang w:val="sv-SE"/>
        </w:rPr>
        <w:t>asil analisis multivariat dengan hasil</w:t>
      </w:r>
      <w:r>
        <w:rPr>
          <w:rFonts w:ascii="Arial" w:hAnsi="Arial" w:cs="Arial"/>
          <w:lang w:val="sv-SE"/>
        </w:rPr>
        <w:t xml:space="preserve"> uji regresi logistik menunjukkan</w:t>
      </w:r>
      <w:r w:rsidRPr="00CA6D72">
        <w:rPr>
          <w:rFonts w:ascii="Arial" w:hAnsi="Arial" w:cs="Arial"/>
          <w:lang w:val="sv-SE"/>
        </w:rPr>
        <w:t xml:space="preserve"> empat variabel yang </w:t>
      </w:r>
      <w:r w:rsidRPr="00CA6D72">
        <w:rPr>
          <w:rFonts w:ascii="Arial" w:hAnsi="Arial" w:cs="Arial"/>
        </w:rPr>
        <w:t>sangat berpengaruh</w:t>
      </w:r>
      <w:r w:rsidRPr="00CA6D72">
        <w:rPr>
          <w:rFonts w:ascii="Arial" w:hAnsi="Arial" w:cs="Arial"/>
          <w:lang w:val="sv-SE"/>
        </w:rPr>
        <w:t xml:space="preserve"> terhadap perilaku kebersihan saat menstruasi yaitu pengetahuan responden, sikap responden, ketersediaan fasilitas alat pembersih dan dukungan teman sebaya. Faktor yang paling dominan </w:t>
      </w:r>
      <w:r w:rsidRPr="00CA6D72">
        <w:rPr>
          <w:rFonts w:ascii="Arial" w:hAnsi="Arial" w:cs="Arial"/>
        </w:rPr>
        <w:t xml:space="preserve">berhubungan terhadap perilaku kebersihan siswi pada saat menstruasi adalah teman sebaya yang mempunyai nilai Odds Ratio tertinggi, artinya bahwa teman sebaya mempunyai pengaruh besar terhadap perilaku kebersihan saat menstruasi dengan baik. </w:t>
      </w:r>
    </w:p>
    <w:p w:rsidR="00741C49" w:rsidRDefault="00741C49" w:rsidP="002A3CD9">
      <w:pPr>
        <w:pStyle w:val="ListParagraph"/>
        <w:spacing w:after="0"/>
        <w:ind w:left="540"/>
        <w:jc w:val="both"/>
        <w:rPr>
          <w:rFonts w:ascii="Arial" w:hAnsi="Arial" w:cs="Arial"/>
        </w:rPr>
      </w:pPr>
    </w:p>
    <w:p w:rsidR="0056508A" w:rsidRDefault="0056508A" w:rsidP="002A3CD9">
      <w:pPr>
        <w:pStyle w:val="ListParagraph"/>
        <w:spacing w:after="0"/>
        <w:ind w:left="540"/>
        <w:jc w:val="both"/>
        <w:rPr>
          <w:rFonts w:ascii="Arial" w:hAnsi="Arial" w:cs="Arial"/>
        </w:rPr>
      </w:pPr>
    </w:p>
    <w:p w:rsidR="0056508A" w:rsidRDefault="0056508A" w:rsidP="002A3CD9">
      <w:pPr>
        <w:pStyle w:val="ListParagraph"/>
        <w:spacing w:after="0"/>
        <w:ind w:left="540"/>
        <w:jc w:val="both"/>
        <w:rPr>
          <w:rFonts w:ascii="Arial" w:hAnsi="Arial" w:cs="Arial"/>
        </w:rPr>
      </w:pPr>
    </w:p>
    <w:p w:rsidR="0056508A" w:rsidRDefault="0056508A" w:rsidP="002A3CD9">
      <w:pPr>
        <w:pStyle w:val="ListParagraph"/>
        <w:spacing w:after="0"/>
        <w:ind w:left="540"/>
        <w:jc w:val="both"/>
        <w:rPr>
          <w:rFonts w:ascii="Arial" w:hAnsi="Arial" w:cs="Arial"/>
        </w:rPr>
      </w:pPr>
    </w:p>
    <w:p w:rsidR="00741C49" w:rsidRDefault="00741C49" w:rsidP="002A3CD9">
      <w:pPr>
        <w:spacing w:after="0"/>
        <w:jc w:val="both"/>
        <w:rPr>
          <w:rFonts w:ascii="Arial" w:hAnsi="Arial" w:cs="Arial"/>
          <w:b/>
          <w:lang w:val="id-ID"/>
        </w:rPr>
      </w:pPr>
      <w:r w:rsidRPr="008D6AC1">
        <w:rPr>
          <w:rFonts w:ascii="Arial" w:hAnsi="Arial" w:cs="Arial"/>
          <w:b/>
        </w:rPr>
        <w:t>SARAN</w:t>
      </w:r>
    </w:p>
    <w:p w:rsidR="00741C49" w:rsidRPr="0056508A" w:rsidRDefault="00741C49" w:rsidP="002A3CD9">
      <w:pPr>
        <w:numPr>
          <w:ilvl w:val="0"/>
          <w:numId w:val="5"/>
        </w:numPr>
        <w:spacing w:after="0"/>
        <w:ind w:left="540" w:hanging="540"/>
        <w:jc w:val="both"/>
        <w:rPr>
          <w:rFonts w:ascii="Arial" w:hAnsi="Arial" w:cs="Arial"/>
        </w:rPr>
      </w:pPr>
      <w:r w:rsidRPr="00CA6D72">
        <w:rPr>
          <w:rFonts w:ascii="Arial" w:hAnsi="Arial" w:cs="Arial"/>
        </w:rPr>
        <w:t xml:space="preserve">Upaya untuk mempertahankan dan meningkatkan perilaku kebersihan perlu dilakukan peningkatan sosialisasi kesehatan reproduksi remaja mengenai kebersihan menstruasi dengan segala implikasinya melalui </w:t>
      </w:r>
      <w:r w:rsidRPr="0056508A">
        <w:rPr>
          <w:rFonts w:ascii="Arial" w:hAnsi="Arial" w:cs="Arial"/>
        </w:rPr>
        <w:t>pemberian pendidikan kesehatan agar komunikasi antara guru dan siswi lebih ditingkatkan dan menerapkan Perilaku Hidup Bersih Sehat (PHBS) di Sekolah</w:t>
      </w:r>
      <w:r w:rsidR="0056508A">
        <w:rPr>
          <w:rFonts w:ascii="Arial" w:hAnsi="Arial" w:cs="Arial"/>
        </w:rPr>
        <w:t xml:space="preserve"> </w:t>
      </w:r>
      <w:r w:rsidRPr="0056508A">
        <w:rPr>
          <w:rFonts w:ascii="Arial" w:hAnsi="Arial" w:cs="Arial"/>
        </w:rPr>
        <w:t>melalui pendekatan Usaha Kesehatan Sekolah (UKS).</w:t>
      </w:r>
    </w:p>
    <w:p w:rsidR="00741C49" w:rsidRDefault="00741C49" w:rsidP="002A3CD9">
      <w:pPr>
        <w:numPr>
          <w:ilvl w:val="0"/>
          <w:numId w:val="5"/>
        </w:numPr>
        <w:spacing w:after="0"/>
        <w:ind w:left="540" w:hanging="540"/>
        <w:jc w:val="both"/>
        <w:rPr>
          <w:rFonts w:ascii="Arial" w:hAnsi="Arial" w:cs="Arial"/>
        </w:rPr>
      </w:pPr>
      <w:r w:rsidRPr="00CA6D72">
        <w:rPr>
          <w:rFonts w:ascii="Arial" w:hAnsi="Arial" w:cs="Arial"/>
        </w:rPr>
        <w:t xml:space="preserve">Dukungan petugas kesehatan sangat berpengaruh terhadap sikap dan perilaku untuk menjaga kebersihan saat menstruasi sehingga perlu ditingkatkan pendidikan kesehatan disekolah-sekolah sehingga dapat meningkatkan pengetahuan tentang </w:t>
      </w:r>
      <w:proofErr w:type="gramStart"/>
      <w:r w:rsidRPr="00CA6D72">
        <w:rPr>
          <w:rFonts w:ascii="Arial" w:hAnsi="Arial" w:cs="Arial"/>
        </w:rPr>
        <w:t>pentingnya  perilaku</w:t>
      </w:r>
      <w:proofErr w:type="gramEnd"/>
      <w:r w:rsidRPr="00CA6D72">
        <w:rPr>
          <w:rFonts w:ascii="Arial" w:hAnsi="Arial" w:cs="Arial"/>
        </w:rPr>
        <w:t xml:space="preserve"> hidup bersih dan sehat melalui penyuluhan-penyuluhan.</w:t>
      </w:r>
    </w:p>
    <w:p w:rsidR="00741C49" w:rsidRPr="0056508A" w:rsidRDefault="00741C49" w:rsidP="002A3CD9">
      <w:pPr>
        <w:numPr>
          <w:ilvl w:val="0"/>
          <w:numId w:val="5"/>
        </w:numPr>
        <w:spacing w:after="0"/>
        <w:ind w:left="540" w:hanging="540"/>
        <w:jc w:val="both"/>
        <w:rPr>
          <w:rFonts w:ascii="Arial" w:hAnsi="Arial" w:cs="Arial"/>
        </w:rPr>
      </w:pPr>
      <w:r w:rsidRPr="0056508A">
        <w:rPr>
          <w:rFonts w:ascii="Arial" w:hAnsi="Arial" w:cs="Arial"/>
        </w:rPr>
        <w:t>Bagi peneliti berikutnya agar melakukan penelitian lebih lanjut mengenai faktor-faktor lain yang berhubungan dengan perilaku hidup bersih dan sehat.</w:t>
      </w:r>
    </w:p>
    <w:p w:rsidR="00741C49" w:rsidRDefault="00741C49" w:rsidP="002A3CD9">
      <w:pPr>
        <w:pStyle w:val="ListParagraph"/>
        <w:spacing w:after="0"/>
        <w:ind w:left="540"/>
        <w:jc w:val="both"/>
        <w:rPr>
          <w:rFonts w:ascii="Arial" w:hAnsi="Arial" w:cs="Arial"/>
          <w:lang w:val="id-ID"/>
        </w:rPr>
      </w:pPr>
    </w:p>
    <w:p w:rsidR="00F21F5A" w:rsidRPr="00F21F5A" w:rsidRDefault="00F21F5A" w:rsidP="002A3CD9">
      <w:pPr>
        <w:pStyle w:val="ListParagraph"/>
        <w:spacing w:after="0"/>
        <w:ind w:left="540"/>
        <w:jc w:val="both"/>
        <w:rPr>
          <w:rFonts w:ascii="Arial" w:hAnsi="Arial" w:cs="Arial"/>
          <w:lang w:val="id-ID"/>
        </w:rPr>
      </w:pPr>
    </w:p>
    <w:p w:rsidR="00741C49" w:rsidRPr="007D6A2C" w:rsidRDefault="00741C49" w:rsidP="002A3CD9">
      <w:pPr>
        <w:jc w:val="both"/>
        <w:rPr>
          <w:rFonts w:ascii="Arial" w:hAnsi="Arial" w:cs="Arial"/>
          <w:b/>
          <w:sz w:val="20"/>
          <w:szCs w:val="20"/>
        </w:rPr>
      </w:pPr>
      <w:r w:rsidRPr="007D6A2C">
        <w:rPr>
          <w:rFonts w:ascii="Arial" w:hAnsi="Arial" w:cs="Arial"/>
          <w:b/>
          <w:sz w:val="20"/>
          <w:szCs w:val="20"/>
        </w:rPr>
        <w:t>DAFTAR PUSTAKA</w:t>
      </w:r>
    </w:p>
    <w:p w:rsidR="00741C49" w:rsidRPr="005B2B7A" w:rsidRDefault="00741C49" w:rsidP="002A3CD9">
      <w:pPr>
        <w:pStyle w:val="ListParagraph"/>
        <w:numPr>
          <w:ilvl w:val="0"/>
          <w:numId w:val="6"/>
        </w:numPr>
        <w:spacing w:after="0"/>
        <w:jc w:val="both"/>
        <w:rPr>
          <w:rFonts w:ascii="Arial" w:hAnsi="Arial" w:cs="Arial"/>
          <w:sz w:val="18"/>
          <w:szCs w:val="20"/>
        </w:rPr>
      </w:pPr>
      <w:r w:rsidRPr="003F5EDE">
        <w:rPr>
          <w:rFonts w:ascii="Arial" w:hAnsi="Arial" w:cs="Arial"/>
          <w:sz w:val="18"/>
          <w:szCs w:val="20"/>
        </w:rPr>
        <w:t xml:space="preserve">Behrman, R.E &amp; Vaughan, V.C, 1992. </w:t>
      </w:r>
      <w:r w:rsidRPr="003F5EDE">
        <w:rPr>
          <w:rFonts w:ascii="Arial" w:hAnsi="Arial" w:cs="Arial"/>
          <w:i/>
          <w:sz w:val="18"/>
          <w:szCs w:val="20"/>
        </w:rPr>
        <w:t>Ilmu Kesehatan Anak</w:t>
      </w:r>
      <w:r w:rsidRPr="003F5EDE">
        <w:rPr>
          <w:rFonts w:ascii="Arial" w:hAnsi="Arial" w:cs="Arial"/>
          <w:sz w:val="18"/>
          <w:szCs w:val="20"/>
        </w:rPr>
        <w:t xml:space="preserve">, Nelson. Edisi </w:t>
      </w:r>
      <w:proofErr w:type="gramStart"/>
      <w:r w:rsidRPr="003F5EDE">
        <w:rPr>
          <w:rFonts w:ascii="Arial" w:hAnsi="Arial" w:cs="Arial"/>
          <w:sz w:val="18"/>
          <w:szCs w:val="20"/>
        </w:rPr>
        <w:t>12  Bagian</w:t>
      </w:r>
      <w:proofErr w:type="gramEnd"/>
      <w:r w:rsidRPr="003F5EDE">
        <w:rPr>
          <w:rFonts w:ascii="Arial" w:hAnsi="Arial" w:cs="Arial"/>
          <w:sz w:val="18"/>
          <w:szCs w:val="20"/>
        </w:rPr>
        <w:t xml:space="preserve"> 1, Alih Bahasa: Drs. Med Moelia Radja Siregar, Penerbit Buku Kedokteran: EGC, Jakart: 950 hlm.</w:t>
      </w:r>
    </w:p>
    <w:p w:rsidR="00741C49" w:rsidRPr="005B2B7A" w:rsidRDefault="00741C49" w:rsidP="002A3CD9">
      <w:pPr>
        <w:pStyle w:val="FootnoteText"/>
        <w:numPr>
          <w:ilvl w:val="0"/>
          <w:numId w:val="6"/>
        </w:numPr>
        <w:spacing w:line="276" w:lineRule="auto"/>
        <w:jc w:val="both"/>
        <w:rPr>
          <w:rFonts w:ascii="Arial" w:hAnsi="Arial" w:cs="Arial"/>
          <w:sz w:val="18"/>
        </w:rPr>
      </w:pPr>
      <w:r w:rsidRPr="00DB17D6">
        <w:rPr>
          <w:rFonts w:ascii="Arial" w:hAnsi="Arial" w:cs="Arial"/>
          <w:sz w:val="18"/>
        </w:rPr>
        <w:t xml:space="preserve">Dahlan, M Sopiyudin. 2009. </w:t>
      </w:r>
      <w:r w:rsidRPr="00DB17D6">
        <w:rPr>
          <w:rFonts w:ascii="Arial" w:hAnsi="Arial" w:cs="Arial"/>
          <w:i/>
          <w:sz w:val="18"/>
        </w:rPr>
        <w:t>Besar Sampel dan Cara Pengambilan Sampel,</w:t>
      </w:r>
      <w:r w:rsidRPr="00DB17D6">
        <w:rPr>
          <w:rFonts w:ascii="Arial" w:hAnsi="Arial" w:cs="Arial"/>
          <w:sz w:val="18"/>
        </w:rPr>
        <w:t xml:space="preserve"> dalam Penelitian Kedokteran dan Kesehatan, Edisi 2, Penerbit Salemba Medika, Jakarta.</w:t>
      </w:r>
    </w:p>
    <w:p w:rsidR="00741C49" w:rsidRPr="005B2B7A" w:rsidRDefault="00741C49" w:rsidP="002A3CD9">
      <w:pPr>
        <w:pStyle w:val="ListParagraph"/>
        <w:numPr>
          <w:ilvl w:val="0"/>
          <w:numId w:val="6"/>
        </w:numPr>
        <w:spacing w:after="0"/>
        <w:jc w:val="both"/>
        <w:rPr>
          <w:rFonts w:ascii="Arial" w:hAnsi="Arial" w:cs="Arial"/>
          <w:i/>
          <w:sz w:val="18"/>
          <w:szCs w:val="20"/>
        </w:rPr>
      </w:pPr>
      <w:r w:rsidRPr="003F5EDE">
        <w:rPr>
          <w:rFonts w:ascii="Arial" w:hAnsi="Arial" w:cs="Arial"/>
          <w:sz w:val="18"/>
          <w:szCs w:val="20"/>
        </w:rPr>
        <w:t xml:space="preserve">Departemen Kesehatan RI, Ditjen Binkesmas. 2001.  </w:t>
      </w:r>
      <w:r w:rsidRPr="003F5EDE">
        <w:rPr>
          <w:rFonts w:ascii="Arial" w:hAnsi="Arial" w:cs="Arial"/>
          <w:i/>
          <w:sz w:val="18"/>
          <w:szCs w:val="20"/>
        </w:rPr>
        <w:t>Kesehatan Reproduksi diIndonesia</w:t>
      </w:r>
      <w:r w:rsidRPr="003F5EDE">
        <w:rPr>
          <w:rFonts w:ascii="Arial" w:hAnsi="Arial" w:cs="Arial"/>
          <w:sz w:val="18"/>
          <w:szCs w:val="20"/>
        </w:rPr>
        <w:t>. Dalam Lokakarya Nasional Kesehatan Reproduksi di Hotel Presiden Jakarta.</w:t>
      </w:r>
    </w:p>
    <w:p w:rsidR="00741C49" w:rsidRPr="005B2B7A" w:rsidRDefault="00741C49" w:rsidP="002A3CD9">
      <w:pPr>
        <w:pStyle w:val="ListParagraph"/>
        <w:numPr>
          <w:ilvl w:val="0"/>
          <w:numId w:val="6"/>
        </w:numPr>
        <w:spacing w:after="0"/>
        <w:jc w:val="both"/>
        <w:rPr>
          <w:rFonts w:ascii="Arial" w:hAnsi="Arial" w:cs="Arial"/>
          <w:sz w:val="18"/>
          <w:szCs w:val="20"/>
        </w:rPr>
      </w:pPr>
      <w:r w:rsidRPr="003F5EDE">
        <w:rPr>
          <w:rFonts w:ascii="Arial" w:hAnsi="Arial" w:cs="Arial"/>
          <w:sz w:val="18"/>
          <w:szCs w:val="20"/>
        </w:rPr>
        <w:t xml:space="preserve">Hurlock, E.B. 1999.  </w:t>
      </w:r>
      <w:r w:rsidRPr="003F5EDE">
        <w:rPr>
          <w:rFonts w:ascii="Arial" w:hAnsi="Arial" w:cs="Arial"/>
          <w:i/>
          <w:sz w:val="18"/>
          <w:szCs w:val="20"/>
        </w:rPr>
        <w:t>Perkembangan Anak</w:t>
      </w:r>
      <w:r w:rsidRPr="003F5EDE">
        <w:rPr>
          <w:rFonts w:ascii="Arial" w:hAnsi="Arial" w:cs="Arial"/>
          <w:sz w:val="18"/>
          <w:szCs w:val="20"/>
        </w:rPr>
        <w:t>. Edisi Keenam Alih Bahasa: Tjandra</w:t>
      </w:r>
      <w:proofErr w:type="gramStart"/>
      <w:r w:rsidRPr="003F5EDE">
        <w:rPr>
          <w:rFonts w:ascii="Arial" w:hAnsi="Arial" w:cs="Arial"/>
          <w:sz w:val="18"/>
          <w:szCs w:val="20"/>
        </w:rPr>
        <w:t>,M</w:t>
      </w:r>
      <w:proofErr w:type="gramEnd"/>
      <w:r w:rsidRPr="003F5EDE">
        <w:rPr>
          <w:rFonts w:ascii="Arial" w:hAnsi="Arial" w:cs="Arial"/>
          <w:sz w:val="18"/>
          <w:szCs w:val="20"/>
        </w:rPr>
        <w:t>,  Penerbit Erlangga, Jakarta.</w:t>
      </w:r>
    </w:p>
    <w:p w:rsidR="00741C49" w:rsidRPr="003F5EDE" w:rsidRDefault="00741C49" w:rsidP="002A3CD9">
      <w:pPr>
        <w:pStyle w:val="ListParagraph"/>
        <w:numPr>
          <w:ilvl w:val="0"/>
          <w:numId w:val="6"/>
        </w:numPr>
        <w:spacing w:before="240"/>
        <w:jc w:val="both"/>
        <w:rPr>
          <w:rFonts w:ascii="Arial" w:hAnsi="Arial" w:cs="Arial"/>
          <w:sz w:val="18"/>
          <w:szCs w:val="20"/>
        </w:rPr>
      </w:pPr>
      <w:r w:rsidRPr="003F5EDE">
        <w:rPr>
          <w:rFonts w:ascii="Arial" w:hAnsi="Arial" w:cs="Arial"/>
          <w:sz w:val="18"/>
          <w:szCs w:val="20"/>
          <w:lang w:val="nb-NO"/>
        </w:rPr>
        <w:t xml:space="preserve">Imam G. 2001. </w:t>
      </w:r>
      <w:r w:rsidRPr="003F5EDE">
        <w:rPr>
          <w:rFonts w:ascii="Arial" w:hAnsi="Arial" w:cs="Arial"/>
          <w:i/>
          <w:iCs/>
          <w:sz w:val="18"/>
          <w:szCs w:val="20"/>
          <w:lang w:val="nb-NO"/>
        </w:rPr>
        <w:t>Aplikasi Analisis Multivariat Dengan Program SPSS,</w:t>
      </w:r>
      <w:r w:rsidRPr="003F5EDE">
        <w:rPr>
          <w:rFonts w:ascii="Arial" w:hAnsi="Arial" w:cs="Arial"/>
          <w:sz w:val="18"/>
          <w:szCs w:val="20"/>
          <w:lang w:val="nb-NO"/>
        </w:rPr>
        <w:t xml:space="preserve"> BP Universitas </w:t>
      </w:r>
      <w:r w:rsidRPr="003F5EDE">
        <w:rPr>
          <w:rFonts w:ascii="Arial" w:hAnsi="Arial" w:cs="Arial"/>
          <w:sz w:val="18"/>
          <w:szCs w:val="20"/>
        </w:rPr>
        <w:t xml:space="preserve">Diponegoro, Semarang </w:t>
      </w:r>
    </w:p>
    <w:p w:rsidR="00741C49" w:rsidRPr="005B2B7A" w:rsidRDefault="00741C49" w:rsidP="002A3CD9">
      <w:pPr>
        <w:pStyle w:val="ListParagraph"/>
        <w:numPr>
          <w:ilvl w:val="0"/>
          <w:numId w:val="6"/>
        </w:numPr>
        <w:spacing w:after="0"/>
        <w:jc w:val="both"/>
        <w:rPr>
          <w:rFonts w:ascii="Arial" w:hAnsi="Arial" w:cs="Arial"/>
          <w:i/>
          <w:sz w:val="18"/>
          <w:szCs w:val="20"/>
        </w:rPr>
      </w:pPr>
      <w:r w:rsidRPr="003F5EDE">
        <w:rPr>
          <w:rFonts w:ascii="Arial" w:hAnsi="Arial" w:cs="Arial"/>
          <w:sz w:val="18"/>
          <w:szCs w:val="20"/>
        </w:rPr>
        <w:t xml:space="preserve">Kartono, K. 1992. </w:t>
      </w:r>
      <w:r w:rsidRPr="003F5EDE">
        <w:rPr>
          <w:rFonts w:ascii="Arial" w:hAnsi="Arial" w:cs="Arial"/>
          <w:i/>
          <w:sz w:val="18"/>
          <w:szCs w:val="20"/>
        </w:rPr>
        <w:t xml:space="preserve">Psikologi Wanita: Mengenal Gadis Remaja dan Wanita Dewasa </w:t>
      </w:r>
      <w:r w:rsidRPr="003F5EDE">
        <w:rPr>
          <w:rFonts w:ascii="Arial" w:hAnsi="Arial" w:cs="Arial"/>
          <w:sz w:val="18"/>
          <w:szCs w:val="20"/>
        </w:rPr>
        <w:t>Jilid 1, CV. Mandar Maju, Bandung.</w:t>
      </w:r>
    </w:p>
    <w:p w:rsidR="00741C49" w:rsidRPr="003F5EDE" w:rsidRDefault="00741C49" w:rsidP="002A3CD9">
      <w:pPr>
        <w:pStyle w:val="ListParagraph"/>
        <w:numPr>
          <w:ilvl w:val="0"/>
          <w:numId w:val="6"/>
        </w:numPr>
        <w:tabs>
          <w:tab w:val="left" w:pos="360"/>
        </w:tabs>
        <w:spacing w:after="0"/>
        <w:jc w:val="both"/>
        <w:rPr>
          <w:rFonts w:ascii="Arial" w:hAnsi="Arial" w:cs="Arial"/>
          <w:sz w:val="18"/>
          <w:szCs w:val="20"/>
        </w:rPr>
      </w:pPr>
      <w:r w:rsidRPr="003F5EDE">
        <w:rPr>
          <w:rFonts w:ascii="Arial" w:hAnsi="Arial" w:cs="Arial"/>
          <w:sz w:val="18"/>
          <w:szCs w:val="20"/>
        </w:rPr>
        <w:t xml:space="preserve">Lapau, Buchari. 2007. </w:t>
      </w:r>
      <w:r w:rsidRPr="003F5EDE">
        <w:rPr>
          <w:rFonts w:ascii="Arial" w:hAnsi="Arial" w:cs="Arial"/>
          <w:i/>
          <w:sz w:val="18"/>
          <w:szCs w:val="20"/>
        </w:rPr>
        <w:t xml:space="preserve">Prinsip dan Metode Epidemiologi, </w:t>
      </w:r>
      <w:r w:rsidRPr="003F5EDE">
        <w:rPr>
          <w:rFonts w:ascii="Arial" w:hAnsi="Arial" w:cs="Arial"/>
          <w:sz w:val="18"/>
          <w:szCs w:val="20"/>
        </w:rPr>
        <w:t xml:space="preserve">UHAMKA Press, </w:t>
      </w:r>
      <w:r>
        <w:rPr>
          <w:rFonts w:ascii="Arial" w:hAnsi="Arial" w:cs="Arial"/>
          <w:sz w:val="18"/>
          <w:szCs w:val="20"/>
        </w:rPr>
        <w:t xml:space="preserve"> </w:t>
      </w:r>
      <w:r w:rsidRPr="003F5EDE">
        <w:rPr>
          <w:rFonts w:ascii="Arial" w:hAnsi="Arial" w:cs="Arial"/>
          <w:sz w:val="18"/>
          <w:szCs w:val="20"/>
        </w:rPr>
        <w:tab/>
        <w:t>Jakarta.</w:t>
      </w:r>
    </w:p>
    <w:p w:rsidR="00741C49" w:rsidRPr="003F5EDE" w:rsidRDefault="00741C49" w:rsidP="002A3CD9">
      <w:pPr>
        <w:pStyle w:val="ListParagraph"/>
        <w:numPr>
          <w:ilvl w:val="0"/>
          <w:numId w:val="6"/>
        </w:numPr>
        <w:tabs>
          <w:tab w:val="left" w:pos="360"/>
        </w:tabs>
        <w:spacing w:before="240" w:after="0"/>
        <w:jc w:val="both"/>
        <w:rPr>
          <w:rFonts w:ascii="Arial" w:hAnsi="Arial" w:cs="Arial"/>
          <w:sz w:val="18"/>
          <w:szCs w:val="20"/>
        </w:rPr>
      </w:pPr>
      <w:r w:rsidRPr="003F5EDE">
        <w:rPr>
          <w:rFonts w:ascii="Arial" w:hAnsi="Arial" w:cs="Arial"/>
          <w:sz w:val="18"/>
          <w:szCs w:val="20"/>
        </w:rPr>
        <w:t>Llewellyn, D &amp; Jones, M.D.1989. G</w:t>
      </w:r>
      <w:r w:rsidRPr="003F5EDE">
        <w:rPr>
          <w:rFonts w:ascii="Arial" w:hAnsi="Arial" w:cs="Arial"/>
          <w:i/>
          <w:sz w:val="18"/>
          <w:szCs w:val="20"/>
        </w:rPr>
        <w:t xml:space="preserve">inekologi dan Kesehatan Wanit. </w:t>
      </w:r>
      <w:r w:rsidRPr="003F5EDE">
        <w:rPr>
          <w:rFonts w:ascii="Arial" w:hAnsi="Arial" w:cs="Arial"/>
          <w:sz w:val="18"/>
          <w:szCs w:val="20"/>
        </w:rPr>
        <w:t>Diterjemakan oleh Kartono Mohamad, Gaya Favorit Press, 291 hlm.</w:t>
      </w:r>
    </w:p>
    <w:p w:rsidR="00741C49" w:rsidRDefault="0086428C" w:rsidP="002A3CD9">
      <w:pPr>
        <w:pStyle w:val="ListParagraph"/>
        <w:numPr>
          <w:ilvl w:val="0"/>
          <w:numId w:val="6"/>
        </w:numPr>
        <w:tabs>
          <w:tab w:val="left" w:pos="540"/>
        </w:tabs>
        <w:jc w:val="both"/>
        <w:rPr>
          <w:rFonts w:ascii="Arial" w:hAnsi="Arial" w:cs="Arial"/>
          <w:sz w:val="18"/>
          <w:szCs w:val="20"/>
        </w:rPr>
      </w:pPr>
      <w:r>
        <w:rPr>
          <w:rFonts w:ascii="Arial" w:hAnsi="Arial" w:cs="Arial"/>
          <w:sz w:val="18"/>
          <w:szCs w:val="20"/>
        </w:rPr>
        <w:t xml:space="preserve">    </w:t>
      </w:r>
      <w:r w:rsidR="00741C49" w:rsidRPr="003F5EDE">
        <w:rPr>
          <w:rFonts w:ascii="Arial" w:hAnsi="Arial" w:cs="Arial"/>
          <w:sz w:val="18"/>
          <w:szCs w:val="20"/>
        </w:rPr>
        <w:t xml:space="preserve">Paat, G. 1997. </w:t>
      </w:r>
      <w:r w:rsidR="00741C49" w:rsidRPr="003F5EDE">
        <w:rPr>
          <w:rFonts w:ascii="Arial" w:hAnsi="Arial" w:cs="Arial"/>
          <w:i/>
          <w:sz w:val="18"/>
          <w:szCs w:val="20"/>
        </w:rPr>
        <w:t>Pendidikan Seks, Suatu Pendekatan Praktis.</w:t>
      </w:r>
      <w:r w:rsidR="00741C49" w:rsidRPr="003F5EDE">
        <w:rPr>
          <w:rFonts w:ascii="Arial" w:hAnsi="Arial" w:cs="Arial"/>
          <w:sz w:val="18"/>
          <w:szCs w:val="20"/>
        </w:rPr>
        <w:t xml:space="preserve">Dalam Seminar Sehari Kapan Pendidikan Seks Bagi Anak di mulai, Jakarta 15 November 1997. </w:t>
      </w:r>
    </w:p>
    <w:p w:rsidR="0086428C" w:rsidRPr="005B2B7A" w:rsidRDefault="0086428C" w:rsidP="002A3CD9">
      <w:pPr>
        <w:pStyle w:val="ListParagraph"/>
        <w:numPr>
          <w:ilvl w:val="0"/>
          <w:numId w:val="6"/>
        </w:numPr>
        <w:tabs>
          <w:tab w:val="left" w:pos="540"/>
        </w:tabs>
        <w:jc w:val="both"/>
        <w:rPr>
          <w:rFonts w:ascii="Arial" w:hAnsi="Arial" w:cs="Arial"/>
          <w:sz w:val="18"/>
          <w:szCs w:val="20"/>
        </w:rPr>
      </w:pPr>
      <w:r w:rsidRPr="003F5EDE">
        <w:rPr>
          <w:rFonts w:ascii="Arial" w:hAnsi="Arial" w:cs="Arial"/>
          <w:sz w:val="18"/>
          <w:szCs w:val="20"/>
        </w:rPr>
        <w:t xml:space="preserve">Pangkahila. 1997. </w:t>
      </w:r>
      <w:r w:rsidRPr="003F5EDE">
        <w:rPr>
          <w:rFonts w:ascii="Arial" w:hAnsi="Arial" w:cs="Arial"/>
          <w:i/>
          <w:sz w:val="18"/>
          <w:szCs w:val="20"/>
        </w:rPr>
        <w:t>Kesehatan Seksual Reproduksi.</w:t>
      </w:r>
      <w:r w:rsidRPr="003F5EDE">
        <w:rPr>
          <w:rFonts w:ascii="Arial" w:hAnsi="Arial" w:cs="Arial"/>
          <w:sz w:val="18"/>
          <w:szCs w:val="20"/>
        </w:rPr>
        <w:t xml:space="preserve">Makalah Seminar Sehari Dalam Perilaku Seksual Remaja di Desa dan di Kota, Jakarta </w:t>
      </w:r>
    </w:p>
    <w:p w:rsidR="0086428C" w:rsidRPr="003F5EDE" w:rsidRDefault="0086428C" w:rsidP="002A3CD9">
      <w:pPr>
        <w:pStyle w:val="ListParagraph"/>
        <w:numPr>
          <w:ilvl w:val="0"/>
          <w:numId w:val="6"/>
        </w:numPr>
        <w:tabs>
          <w:tab w:val="left" w:pos="540"/>
        </w:tabs>
        <w:jc w:val="both"/>
        <w:rPr>
          <w:rFonts w:ascii="Arial" w:hAnsi="Arial" w:cs="Arial"/>
          <w:sz w:val="18"/>
          <w:szCs w:val="20"/>
        </w:rPr>
      </w:pPr>
      <w:r w:rsidRPr="003F5EDE">
        <w:rPr>
          <w:rFonts w:ascii="Arial" w:hAnsi="Arial" w:cs="Arial"/>
          <w:sz w:val="18"/>
          <w:szCs w:val="20"/>
        </w:rPr>
        <w:t xml:space="preserve">Papalia, et al.  2001.  </w:t>
      </w:r>
      <w:r w:rsidRPr="003F5EDE">
        <w:rPr>
          <w:rFonts w:ascii="Arial" w:hAnsi="Arial" w:cs="Arial"/>
          <w:i/>
          <w:sz w:val="18"/>
          <w:szCs w:val="20"/>
        </w:rPr>
        <w:t>Human Development.</w:t>
      </w:r>
      <w:r w:rsidRPr="003F5EDE">
        <w:rPr>
          <w:rFonts w:ascii="Arial" w:hAnsi="Arial" w:cs="Arial"/>
          <w:sz w:val="18"/>
          <w:szCs w:val="20"/>
        </w:rPr>
        <w:t xml:space="preserve"> Mc Graw-Hill, Inc.</w:t>
      </w:r>
    </w:p>
    <w:p w:rsidR="0086428C" w:rsidRPr="005B2B7A" w:rsidRDefault="0086428C" w:rsidP="002A3CD9">
      <w:pPr>
        <w:pStyle w:val="ListParagraph"/>
        <w:numPr>
          <w:ilvl w:val="0"/>
          <w:numId w:val="6"/>
        </w:numPr>
        <w:tabs>
          <w:tab w:val="left" w:pos="540"/>
        </w:tabs>
        <w:jc w:val="both"/>
        <w:rPr>
          <w:rFonts w:ascii="Arial" w:hAnsi="Arial" w:cs="Arial"/>
          <w:sz w:val="18"/>
          <w:szCs w:val="20"/>
        </w:rPr>
      </w:pPr>
      <w:r w:rsidRPr="005B2B7A">
        <w:rPr>
          <w:rFonts w:ascii="Arial" w:hAnsi="Arial" w:cs="Arial"/>
          <w:sz w:val="18"/>
          <w:szCs w:val="20"/>
        </w:rPr>
        <w:t xml:space="preserve">Pratiknya, A. W. 1993. </w:t>
      </w:r>
      <w:r w:rsidRPr="005B2B7A">
        <w:rPr>
          <w:rFonts w:ascii="Arial" w:hAnsi="Arial" w:cs="Arial"/>
          <w:i/>
          <w:sz w:val="18"/>
          <w:szCs w:val="20"/>
        </w:rPr>
        <w:t>Dasar-Dasar Metodologi Penelitian Kedokteran Dan Kesehatan.</w:t>
      </w:r>
      <w:r w:rsidRPr="005B2B7A">
        <w:rPr>
          <w:rFonts w:ascii="Arial" w:hAnsi="Arial" w:cs="Arial"/>
          <w:sz w:val="18"/>
          <w:szCs w:val="20"/>
        </w:rPr>
        <w:t xml:space="preserve"> Penerbit P.T. Grafindo, Jakarta.</w:t>
      </w:r>
    </w:p>
    <w:p w:rsidR="0086428C" w:rsidRPr="005B2B7A" w:rsidRDefault="0086428C" w:rsidP="002A3CD9">
      <w:pPr>
        <w:pStyle w:val="ListParagraph"/>
        <w:numPr>
          <w:ilvl w:val="0"/>
          <w:numId w:val="6"/>
        </w:numPr>
        <w:tabs>
          <w:tab w:val="left" w:pos="540"/>
        </w:tabs>
        <w:jc w:val="both"/>
        <w:rPr>
          <w:rFonts w:ascii="Arial" w:hAnsi="Arial" w:cs="Arial"/>
          <w:sz w:val="18"/>
          <w:szCs w:val="20"/>
        </w:rPr>
      </w:pPr>
      <w:r w:rsidRPr="005B2B7A">
        <w:rPr>
          <w:rFonts w:ascii="Arial" w:hAnsi="Arial" w:cs="Arial"/>
          <w:sz w:val="18"/>
          <w:szCs w:val="20"/>
          <w:lang w:val="fi-FI"/>
        </w:rPr>
        <w:t xml:space="preserve">Program PascaSarjana UHAMKA. 2008, </w:t>
      </w:r>
      <w:r w:rsidRPr="005B2B7A">
        <w:rPr>
          <w:rFonts w:ascii="Arial" w:hAnsi="Arial" w:cs="Arial"/>
          <w:i/>
          <w:sz w:val="18"/>
          <w:szCs w:val="20"/>
          <w:lang w:val="fi-FI"/>
        </w:rPr>
        <w:t xml:space="preserve">Pedoman Tesis dan Disertasi. </w:t>
      </w:r>
      <w:r w:rsidRPr="005B2B7A">
        <w:rPr>
          <w:rFonts w:ascii="Arial" w:hAnsi="Arial" w:cs="Arial"/>
          <w:sz w:val="18"/>
          <w:szCs w:val="20"/>
          <w:lang w:val="fi-FI"/>
        </w:rPr>
        <w:t xml:space="preserve"> UHAMKA Press, Jakarta.</w:t>
      </w:r>
    </w:p>
    <w:p w:rsidR="0086428C" w:rsidRPr="005B2B7A" w:rsidRDefault="0086428C" w:rsidP="002A3CD9">
      <w:pPr>
        <w:pStyle w:val="ListParagraph"/>
        <w:numPr>
          <w:ilvl w:val="0"/>
          <w:numId w:val="6"/>
        </w:numPr>
        <w:jc w:val="both"/>
        <w:rPr>
          <w:rFonts w:ascii="Arial" w:hAnsi="Arial" w:cs="Arial"/>
          <w:sz w:val="18"/>
          <w:szCs w:val="20"/>
        </w:rPr>
      </w:pPr>
      <w:r w:rsidRPr="005B2B7A">
        <w:rPr>
          <w:rFonts w:ascii="Arial" w:hAnsi="Arial" w:cs="Arial"/>
          <w:sz w:val="18"/>
          <w:szCs w:val="20"/>
        </w:rPr>
        <w:t xml:space="preserve">Qomariah, et al. 2000. </w:t>
      </w:r>
      <w:r w:rsidRPr="005B2B7A">
        <w:rPr>
          <w:rFonts w:ascii="Arial" w:hAnsi="Arial" w:cs="Arial"/>
          <w:i/>
          <w:sz w:val="18"/>
          <w:szCs w:val="20"/>
        </w:rPr>
        <w:t>Infeksi Saluran Reproduksi pada Perempuan Indonesia.</w:t>
      </w:r>
      <w:r w:rsidRPr="005B2B7A">
        <w:rPr>
          <w:rFonts w:ascii="Arial" w:hAnsi="Arial" w:cs="Arial"/>
          <w:sz w:val="18"/>
          <w:szCs w:val="20"/>
        </w:rPr>
        <w:t xml:space="preserve"> Pusat Komunikasi Kesehatan Berperspektif Jender, Jakarta.</w:t>
      </w:r>
    </w:p>
    <w:p w:rsidR="0086428C" w:rsidRPr="005B2B7A" w:rsidRDefault="0086428C" w:rsidP="002A3CD9">
      <w:pPr>
        <w:pStyle w:val="ListParagraph"/>
        <w:numPr>
          <w:ilvl w:val="0"/>
          <w:numId w:val="6"/>
        </w:numPr>
        <w:tabs>
          <w:tab w:val="left" w:pos="360"/>
        </w:tabs>
        <w:spacing w:after="0"/>
        <w:jc w:val="both"/>
        <w:rPr>
          <w:rFonts w:ascii="Arial" w:hAnsi="Arial" w:cs="Arial"/>
          <w:sz w:val="18"/>
          <w:szCs w:val="20"/>
        </w:rPr>
      </w:pPr>
      <w:r w:rsidRPr="005B2B7A">
        <w:rPr>
          <w:rFonts w:ascii="Arial" w:hAnsi="Arial" w:cs="Arial"/>
          <w:sz w:val="18"/>
          <w:szCs w:val="20"/>
        </w:rPr>
        <w:t xml:space="preserve">Rao, S et al. 1998.  </w:t>
      </w:r>
      <w:r w:rsidRPr="005B2B7A">
        <w:rPr>
          <w:rFonts w:ascii="Arial" w:hAnsi="Arial" w:cs="Arial"/>
          <w:i/>
          <w:sz w:val="18"/>
          <w:szCs w:val="20"/>
        </w:rPr>
        <w:t>Height Veloctiy, Body Fat and Menarcheal Age of India Girls.</w:t>
      </w:r>
      <w:r w:rsidRPr="005B2B7A">
        <w:rPr>
          <w:rFonts w:ascii="Arial" w:hAnsi="Arial" w:cs="Arial"/>
          <w:sz w:val="18"/>
          <w:szCs w:val="20"/>
        </w:rPr>
        <w:t xml:space="preserve"> Indian Pediatric, 1998. Biometry and Nutrition Unit, Aghrkr Research Institut, Pune, India.</w:t>
      </w:r>
    </w:p>
    <w:p w:rsidR="0086428C" w:rsidRPr="005B2B7A" w:rsidRDefault="0086428C" w:rsidP="002A3CD9">
      <w:pPr>
        <w:pStyle w:val="ListParagraph"/>
        <w:numPr>
          <w:ilvl w:val="0"/>
          <w:numId w:val="6"/>
        </w:numPr>
        <w:tabs>
          <w:tab w:val="left" w:pos="360"/>
        </w:tabs>
        <w:spacing w:after="0"/>
        <w:jc w:val="both"/>
        <w:rPr>
          <w:rFonts w:ascii="Arial" w:hAnsi="Arial" w:cs="Arial"/>
          <w:i/>
          <w:sz w:val="18"/>
          <w:szCs w:val="20"/>
        </w:rPr>
      </w:pPr>
      <w:r w:rsidRPr="005B2B7A">
        <w:rPr>
          <w:rFonts w:ascii="Arial" w:hAnsi="Arial" w:cs="Arial"/>
          <w:sz w:val="18"/>
          <w:szCs w:val="20"/>
        </w:rPr>
        <w:t xml:space="preserve">Saadah, F. 1999. </w:t>
      </w:r>
      <w:r w:rsidRPr="005B2B7A">
        <w:rPr>
          <w:rFonts w:ascii="Arial" w:hAnsi="Arial" w:cs="Arial"/>
          <w:i/>
          <w:sz w:val="18"/>
          <w:szCs w:val="20"/>
        </w:rPr>
        <w:t>Tingkat Pengetahuan dan Persepsi Tentang Tentang Haid /</w:t>
      </w:r>
    </w:p>
    <w:p w:rsidR="0086428C" w:rsidRPr="00DB17D6" w:rsidRDefault="0086428C" w:rsidP="002A3CD9">
      <w:pPr>
        <w:tabs>
          <w:tab w:val="left" w:pos="709"/>
        </w:tabs>
        <w:spacing w:after="0"/>
        <w:ind w:left="720" w:hanging="360"/>
        <w:jc w:val="both"/>
        <w:rPr>
          <w:rFonts w:ascii="Arial" w:hAnsi="Arial" w:cs="Arial"/>
          <w:sz w:val="18"/>
          <w:szCs w:val="20"/>
        </w:rPr>
      </w:pPr>
      <w:r w:rsidRPr="00DB17D6">
        <w:rPr>
          <w:rFonts w:ascii="Arial" w:hAnsi="Arial" w:cs="Arial"/>
          <w:i/>
          <w:sz w:val="18"/>
          <w:szCs w:val="20"/>
        </w:rPr>
        <w:t xml:space="preserve">        Menstruasi Pada Pelajar Kelas II </w:t>
      </w:r>
      <w:r>
        <w:rPr>
          <w:rFonts w:ascii="Arial" w:hAnsi="Arial" w:cs="Arial"/>
          <w:i/>
          <w:sz w:val="18"/>
          <w:szCs w:val="20"/>
        </w:rPr>
        <w:t xml:space="preserve">     </w:t>
      </w:r>
      <w:r w:rsidRPr="00DB17D6">
        <w:rPr>
          <w:rFonts w:ascii="Arial" w:hAnsi="Arial" w:cs="Arial"/>
          <w:i/>
          <w:sz w:val="18"/>
          <w:szCs w:val="20"/>
        </w:rPr>
        <w:t xml:space="preserve">SLTPN 1Bogor Tahun 1999: </w:t>
      </w:r>
      <w:r w:rsidRPr="00DB17D6">
        <w:rPr>
          <w:rFonts w:ascii="Arial" w:hAnsi="Arial" w:cs="Arial"/>
          <w:sz w:val="18"/>
          <w:szCs w:val="20"/>
        </w:rPr>
        <w:t>Skripsi, Fakultas Kesehatan Masyarakat Universitas Indonesia.</w:t>
      </w:r>
    </w:p>
    <w:p w:rsidR="0086428C" w:rsidRPr="0086428C" w:rsidRDefault="0086428C" w:rsidP="002A3CD9">
      <w:pPr>
        <w:pStyle w:val="ListParagraph"/>
        <w:numPr>
          <w:ilvl w:val="0"/>
          <w:numId w:val="6"/>
        </w:numPr>
        <w:tabs>
          <w:tab w:val="left" w:pos="360"/>
        </w:tabs>
        <w:spacing w:after="0"/>
        <w:jc w:val="both"/>
        <w:rPr>
          <w:rFonts w:ascii="Arial" w:hAnsi="Arial" w:cs="Arial"/>
          <w:i/>
          <w:sz w:val="18"/>
          <w:szCs w:val="20"/>
        </w:rPr>
      </w:pPr>
      <w:r w:rsidRPr="0086428C">
        <w:rPr>
          <w:rFonts w:ascii="Arial" w:hAnsi="Arial" w:cs="Arial"/>
          <w:sz w:val="18"/>
          <w:szCs w:val="20"/>
        </w:rPr>
        <w:t xml:space="preserve">17. Marfuah.  2008. </w:t>
      </w:r>
      <w:r w:rsidRPr="0086428C">
        <w:rPr>
          <w:rFonts w:ascii="Arial" w:hAnsi="Arial" w:cs="Arial"/>
          <w:i/>
          <w:sz w:val="18"/>
          <w:szCs w:val="20"/>
        </w:rPr>
        <w:t>Studi Kualitatif Pengetahuan dan Perilaku Menstruasi pada Siswi Kelas 1 SMPN 1 dan MTs Al-Furqon Kecamatan Keragilan Kabupaten Serang tahun 2008</w:t>
      </w:r>
      <w:r w:rsidRPr="0086428C">
        <w:rPr>
          <w:rFonts w:ascii="Arial" w:hAnsi="Arial" w:cs="Arial"/>
          <w:sz w:val="18"/>
          <w:szCs w:val="20"/>
        </w:rPr>
        <w:t>. Tesis</w:t>
      </w:r>
      <w:proofErr w:type="gramStart"/>
      <w:r w:rsidRPr="0086428C">
        <w:rPr>
          <w:rFonts w:ascii="Arial" w:hAnsi="Arial" w:cs="Arial"/>
          <w:sz w:val="18"/>
          <w:szCs w:val="20"/>
        </w:rPr>
        <w:t>,  Fakultas</w:t>
      </w:r>
      <w:proofErr w:type="gramEnd"/>
      <w:r w:rsidRPr="0086428C">
        <w:rPr>
          <w:rFonts w:ascii="Arial" w:hAnsi="Arial" w:cs="Arial"/>
          <w:sz w:val="18"/>
          <w:szCs w:val="20"/>
        </w:rPr>
        <w:t xml:space="preserve"> Kesehatan Masyarakat Universitas Indonesia.</w:t>
      </w:r>
    </w:p>
    <w:p w:rsidR="0086428C" w:rsidRPr="0086428C" w:rsidRDefault="0086428C" w:rsidP="002A3CD9">
      <w:pPr>
        <w:pStyle w:val="ListParagraph"/>
        <w:numPr>
          <w:ilvl w:val="0"/>
          <w:numId w:val="6"/>
        </w:numPr>
        <w:tabs>
          <w:tab w:val="left" w:pos="360"/>
          <w:tab w:val="left" w:pos="540"/>
        </w:tabs>
        <w:spacing w:after="0"/>
        <w:jc w:val="both"/>
        <w:rPr>
          <w:rFonts w:ascii="Arial" w:hAnsi="Arial" w:cs="Arial"/>
          <w:sz w:val="18"/>
          <w:szCs w:val="20"/>
        </w:rPr>
      </w:pPr>
      <w:r w:rsidRPr="0086428C">
        <w:rPr>
          <w:rFonts w:ascii="Arial" w:hAnsi="Arial" w:cs="Arial"/>
          <w:sz w:val="18"/>
          <w:szCs w:val="20"/>
        </w:rPr>
        <w:t>18. Markum, A. H, et al. 1992.</w:t>
      </w:r>
      <w:r w:rsidRPr="0086428C">
        <w:rPr>
          <w:rFonts w:ascii="Arial" w:hAnsi="Arial" w:cs="Arial"/>
          <w:i/>
          <w:sz w:val="18"/>
          <w:szCs w:val="20"/>
        </w:rPr>
        <w:t xml:space="preserve"> Buku </w:t>
      </w:r>
      <w:proofErr w:type="gramStart"/>
      <w:r w:rsidRPr="0086428C">
        <w:rPr>
          <w:rFonts w:ascii="Arial" w:hAnsi="Arial" w:cs="Arial"/>
          <w:i/>
          <w:sz w:val="18"/>
          <w:szCs w:val="20"/>
        </w:rPr>
        <w:t>Ajar</w:t>
      </w:r>
      <w:proofErr w:type="gramEnd"/>
      <w:r w:rsidRPr="0086428C">
        <w:rPr>
          <w:rFonts w:ascii="Arial" w:hAnsi="Arial" w:cs="Arial"/>
          <w:i/>
          <w:sz w:val="18"/>
          <w:szCs w:val="20"/>
        </w:rPr>
        <w:t xml:space="preserve"> Ilmu Kesehatarn Anak, Jilid 1, </w:t>
      </w:r>
      <w:r w:rsidRPr="0086428C">
        <w:rPr>
          <w:rFonts w:ascii="Arial" w:hAnsi="Arial" w:cs="Arial"/>
          <w:sz w:val="18"/>
          <w:szCs w:val="20"/>
        </w:rPr>
        <w:t>Bagian Ilmu Kesehatan Anak, Fakultas Kedokteran Universitas Indonesia, Penerbit FKUI.</w:t>
      </w:r>
      <w:r>
        <w:rPr>
          <w:rFonts w:ascii="Arial" w:hAnsi="Arial" w:cs="Arial"/>
          <w:sz w:val="18"/>
          <w:szCs w:val="20"/>
        </w:rPr>
        <w:t xml:space="preserve"> </w:t>
      </w:r>
      <w:r w:rsidRPr="0086428C">
        <w:rPr>
          <w:rFonts w:ascii="Arial" w:hAnsi="Arial" w:cs="Arial"/>
          <w:sz w:val="18"/>
          <w:szCs w:val="20"/>
        </w:rPr>
        <w:t>Fakultas Kesehatan Masyarakat Universitas Indonesia</w:t>
      </w:r>
    </w:p>
    <w:p w:rsidR="00741C49" w:rsidRPr="00741C49" w:rsidRDefault="00741C49" w:rsidP="002A3CD9">
      <w:pPr>
        <w:pStyle w:val="ListParagraph"/>
        <w:numPr>
          <w:ilvl w:val="0"/>
          <w:numId w:val="6"/>
        </w:numPr>
        <w:spacing w:after="0"/>
        <w:jc w:val="both"/>
        <w:rPr>
          <w:rFonts w:ascii="Arial" w:hAnsi="Arial" w:cs="Arial"/>
          <w:sz w:val="18"/>
          <w:szCs w:val="20"/>
        </w:rPr>
      </w:pPr>
      <w:r w:rsidRPr="00741C49">
        <w:rPr>
          <w:rFonts w:ascii="Arial" w:hAnsi="Arial" w:cs="Arial"/>
          <w:sz w:val="18"/>
          <w:szCs w:val="20"/>
        </w:rPr>
        <w:t xml:space="preserve"> Mohamad, K. 1994.  </w:t>
      </w:r>
      <w:r w:rsidRPr="00741C49">
        <w:rPr>
          <w:rFonts w:ascii="Arial" w:hAnsi="Arial" w:cs="Arial"/>
          <w:i/>
          <w:sz w:val="18"/>
          <w:szCs w:val="20"/>
        </w:rPr>
        <w:t>Keluarga Sejahtera dan Permasalahannya</w:t>
      </w:r>
      <w:r w:rsidRPr="00741C49">
        <w:rPr>
          <w:rFonts w:ascii="Arial" w:hAnsi="Arial" w:cs="Arial"/>
          <w:sz w:val="18"/>
          <w:szCs w:val="20"/>
        </w:rPr>
        <w:t>, Kapita Selekta, Media Production Centre, PKBI, Jakarta.</w:t>
      </w:r>
    </w:p>
    <w:p w:rsidR="00741C49" w:rsidRPr="00741C49" w:rsidRDefault="00741C49" w:rsidP="002A3CD9">
      <w:pPr>
        <w:pStyle w:val="ListParagraph"/>
        <w:numPr>
          <w:ilvl w:val="0"/>
          <w:numId w:val="6"/>
        </w:numPr>
        <w:spacing w:after="0"/>
        <w:jc w:val="both"/>
        <w:rPr>
          <w:rFonts w:ascii="Arial" w:hAnsi="Arial" w:cs="Arial"/>
          <w:sz w:val="18"/>
          <w:szCs w:val="20"/>
        </w:rPr>
      </w:pPr>
      <w:r w:rsidRPr="00741C49">
        <w:rPr>
          <w:rFonts w:ascii="Arial" w:hAnsi="Arial" w:cs="Arial"/>
          <w:sz w:val="18"/>
          <w:szCs w:val="20"/>
        </w:rPr>
        <w:t xml:space="preserve">Mohamad, K. 1998. </w:t>
      </w:r>
      <w:r w:rsidRPr="00741C49">
        <w:rPr>
          <w:rFonts w:ascii="Arial" w:hAnsi="Arial" w:cs="Arial"/>
          <w:i/>
          <w:sz w:val="18"/>
          <w:szCs w:val="20"/>
        </w:rPr>
        <w:t xml:space="preserve">Arus Informasi dan Remaja. </w:t>
      </w:r>
      <w:r w:rsidRPr="00741C49">
        <w:rPr>
          <w:rFonts w:ascii="Arial" w:hAnsi="Arial" w:cs="Arial"/>
          <w:sz w:val="18"/>
          <w:szCs w:val="20"/>
        </w:rPr>
        <w:t xml:space="preserve">Dalam kumpulan makalah seminar: Remaja, Informasi Seks dan Media, Jakarta 4 Februari 1994. </w:t>
      </w:r>
    </w:p>
    <w:p w:rsidR="00741C49" w:rsidRPr="00741C49" w:rsidRDefault="00741C49" w:rsidP="002A3CD9">
      <w:pPr>
        <w:pStyle w:val="ListParagraph"/>
        <w:numPr>
          <w:ilvl w:val="0"/>
          <w:numId w:val="6"/>
        </w:numPr>
        <w:spacing w:after="0"/>
        <w:jc w:val="both"/>
        <w:rPr>
          <w:rFonts w:ascii="Arial" w:hAnsi="Arial" w:cs="Arial"/>
        </w:rPr>
      </w:pPr>
      <w:r>
        <w:rPr>
          <w:rFonts w:ascii="Arial" w:hAnsi="Arial" w:cs="Arial"/>
          <w:sz w:val="18"/>
          <w:szCs w:val="20"/>
        </w:rPr>
        <w:t xml:space="preserve"> </w:t>
      </w:r>
      <w:r w:rsidRPr="00DB17D6">
        <w:rPr>
          <w:rFonts w:ascii="Arial" w:hAnsi="Arial" w:cs="Arial"/>
          <w:sz w:val="18"/>
          <w:szCs w:val="20"/>
        </w:rPr>
        <w:t>Mulyati</w:t>
      </w:r>
      <w:proofErr w:type="gramStart"/>
      <w:r w:rsidRPr="00DB17D6">
        <w:rPr>
          <w:rFonts w:ascii="Arial" w:hAnsi="Arial" w:cs="Arial"/>
          <w:sz w:val="18"/>
          <w:szCs w:val="20"/>
        </w:rPr>
        <w:t>..</w:t>
      </w:r>
      <w:proofErr w:type="gramEnd"/>
      <w:r w:rsidRPr="00DB17D6">
        <w:rPr>
          <w:rFonts w:ascii="Arial" w:hAnsi="Arial" w:cs="Arial"/>
          <w:sz w:val="18"/>
          <w:szCs w:val="20"/>
        </w:rPr>
        <w:t xml:space="preserve"> 2001.  </w:t>
      </w:r>
      <w:r w:rsidRPr="00DB17D6">
        <w:rPr>
          <w:rFonts w:ascii="Arial" w:hAnsi="Arial" w:cs="Arial"/>
          <w:i/>
          <w:sz w:val="18"/>
          <w:szCs w:val="20"/>
        </w:rPr>
        <w:t>Faktor-Faktor yang Berhubungan Dengan Praktek Pemeliharaan Kebersihan Remaja</w:t>
      </w:r>
      <w:r w:rsidRPr="00DB17D6">
        <w:rPr>
          <w:rFonts w:ascii="Arial" w:hAnsi="Arial" w:cs="Arial"/>
          <w:sz w:val="18"/>
          <w:szCs w:val="20"/>
        </w:rPr>
        <w:t>. Tesis,</w:t>
      </w:r>
    </w:p>
    <w:p w:rsidR="0086428C" w:rsidRPr="0086428C" w:rsidRDefault="0086428C" w:rsidP="002A3CD9">
      <w:pPr>
        <w:pStyle w:val="ListParagraph"/>
        <w:numPr>
          <w:ilvl w:val="0"/>
          <w:numId w:val="6"/>
        </w:numPr>
        <w:tabs>
          <w:tab w:val="left" w:pos="450"/>
        </w:tabs>
        <w:jc w:val="both"/>
        <w:rPr>
          <w:rFonts w:ascii="Arial" w:hAnsi="Arial" w:cs="Arial"/>
          <w:sz w:val="18"/>
          <w:szCs w:val="20"/>
        </w:rPr>
      </w:pPr>
      <w:r w:rsidRPr="0086428C">
        <w:rPr>
          <w:rFonts w:ascii="Arial" w:hAnsi="Arial" w:cs="Arial"/>
          <w:sz w:val="18"/>
          <w:szCs w:val="20"/>
        </w:rPr>
        <w:t>Notoatmoatdjo, S. 1993.</w:t>
      </w:r>
      <w:r w:rsidRPr="0086428C">
        <w:rPr>
          <w:rFonts w:ascii="Arial" w:hAnsi="Arial" w:cs="Arial"/>
          <w:i/>
          <w:sz w:val="18"/>
          <w:szCs w:val="20"/>
        </w:rPr>
        <w:t xml:space="preserve"> Pengantar Pendidikan Kesehatan dan Ilmu Perilaku </w:t>
      </w:r>
      <w:r w:rsidRPr="0086428C">
        <w:rPr>
          <w:rFonts w:ascii="Arial" w:hAnsi="Arial" w:cs="Arial"/>
          <w:i/>
          <w:sz w:val="18"/>
          <w:szCs w:val="20"/>
        </w:rPr>
        <w:tab/>
        <w:t xml:space="preserve">Kesehatan, </w:t>
      </w:r>
      <w:r w:rsidRPr="0086428C">
        <w:rPr>
          <w:rFonts w:ascii="Arial" w:hAnsi="Arial" w:cs="Arial"/>
          <w:sz w:val="18"/>
          <w:szCs w:val="20"/>
        </w:rPr>
        <w:t>Penerbit Andi Offset, Jogyakarta.</w:t>
      </w:r>
    </w:p>
    <w:p w:rsidR="0086428C" w:rsidRPr="0086428C" w:rsidRDefault="0086428C" w:rsidP="002A3CD9">
      <w:pPr>
        <w:pStyle w:val="ListParagraph"/>
        <w:numPr>
          <w:ilvl w:val="0"/>
          <w:numId w:val="6"/>
        </w:numPr>
        <w:tabs>
          <w:tab w:val="left" w:pos="540"/>
        </w:tabs>
        <w:jc w:val="both"/>
        <w:rPr>
          <w:rFonts w:ascii="Arial" w:hAnsi="Arial" w:cs="Arial"/>
          <w:sz w:val="18"/>
          <w:szCs w:val="20"/>
        </w:rPr>
      </w:pPr>
      <w:r w:rsidRPr="0086428C">
        <w:rPr>
          <w:rFonts w:ascii="Arial" w:hAnsi="Arial" w:cs="Arial"/>
          <w:sz w:val="18"/>
          <w:szCs w:val="20"/>
        </w:rPr>
        <w:t>Notoatmoatdjo, S. 2007.</w:t>
      </w:r>
      <w:r w:rsidRPr="0086428C">
        <w:rPr>
          <w:rFonts w:ascii="Arial" w:hAnsi="Arial" w:cs="Arial"/>
          <w:i/>
          <w:sz w:val="18"/>
          <w:szCs w:val="20"/>
        </w:rPr>
        <w:t xml:space="preserve"> Kesehatan   </w:t>
      </w:r>
      <w:proofErr w:type="gramStart"/>
      <w:r w:rsidRPr="0086428C">
        <w:rPr>
          <w:rFonts w:ascii="Arial" w:hAnsi="Arial" w:cs="Arial"/>
          <w:i/>
          <w:sz w:val="18"/>
          <w:szCs w:val="20"/>
        </w:rPr>
        <w:t>Masyarakat  Ilmu</w:t>
      </w:r>
      <w:proofErr w:type="gramEnd"/>
      <w:r w:rsidRPr="0086428C">
        <w:rPr>
          <w:rFonts w:ascii="Arial" w:hAnsi="Arial" w:cs="Arial"/>
          <w:i/>
          <w:sz w:val="18"/>
          <w:szCs w:val="20"/>
        </w:rPr>
        <w:t xml:space="preserve">  dan  Seni, </w:t>
      </w:r>
      <w:r w:rsidRPr="0086428C">
        <w:rPr>
          <w:rFonts w:ascii="Arial" w:hAnsi="Arial" w:cs="Arial"/>
          <w:i/>
          <w:sz w:val="18"/>
          <w:szCs w:val="20"/>
        </w:rPr>
        <w:tab/>
        <w:t xml:space="preserve"> </w:t>
      </w:r>
      <w:r w:rsidRPr="0086428C">
        <w:rPr>
          <w:rFonts w:ascii="Arial" w:hAnsi="Arial" w:cs="Arial"/>
          <w:sz w:val="18"/>
          <w:szCs w:val="20"/>
        </w:rPr>
        <w:t>Penerbit Rineka Cipta, Jakarta.</w:t>
      </w:r>
    </w:p>
    <w:p w:rsidR="0086428C" w:rsidRPr="001A0CC9"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Sabri</w:t>
      </w:r>
      <w:proofErr w:type="gramStart"/>
      <w:r w:rsidRPr="001A0CC9">
        <w:rPr>
          <w:rFonts w:ascii="Arial" w:hAnsi="Arial" w:cs="Arial"/>
          <w:sz w:val="18"/>
          <w:szCs w:val="20"/>
        </w:rPr>
        <w:t>,Luknis</w:t>
      </w:r>
      <w:proofErr w:type="gramEnd"/>
      <w:r w:rsidRPr="001A0CC9">
        <w:rPr>
          <w:rFonts w:ascii="Arial" w:hAnsi="Arial" w:cs="Arial"/>
          <w:sz w:val="18"/>
          <w:szCs w:val="20"/>
        </w:rPr>
        <w:t xml:space="preserve"> dan Priyo Hastono, Sutanto. 2006. </w:t>
      </w:r>
      <w:r w:rsidRPr="001A0CC9">
        <w:rPr>
          <w:rFonts w:ascii="Arial" w:hAnsi="Arial" w:cs="Arial"/>
          <w:i/>
          <w:sz w:val="18"/>
          <w:szCs w:val="20"/>
        </w:rPr>
        <w:t xml:space="preserve"> Statistik Kesehatan,</w:t>
      </w:r>
      <w:r w:rsidRPr="001A0CC9">
        <w:rPr>
          <w:rFonts w:ascii="Arial" w:hAnsi="Arial" w:cs="Arial"/>
          <w:sz w:val="18"/>
          <w:szCs w:val="20"/>
        </w:rPr>
        <w:t xml:space="preserve"> edisi revisi, PT RajaGrafindo Persada</w:t>
      </w:r>
      <w:proofErr w:type="gramStart"/>
      <w:r w:rsidRPr="001A0CC9">
        <w:rPr>
          <w:rFonts w:ascii="Arial" w:hAnsi="Arial" w:cs="Arial"/>
          <w:sz w:val="18"/>
          <w:szCs w:val="20"/>
        </w:rPr>
        <w:t>,Jakarta</w:t>
      </w:r>
      <w:proofErr w:type="gramEnd"/>
      <w:r w:rsidRPr="001A0CC9">
        <w:rPr>
          <w:rFonts w:ascii="Arial" w:hAnsi="Arial" w:cs="Arial"/>
          <w:sz w:val="18"/>
          <w:szCs w:val="20"/>
        </w:rPr>
        <w:t xml:space="preserve">. </w:t>
      </w:r>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Santrock &amp; John</w:t>
      </w:r>
      <w:proofErr w:type="gramStart"/>
      <w:r w:rsidRPr="001A0CC9">
        <w:rPr>
          <w:rFonts w:ascii="Arial" w:hAnsi="Arial" w:cs="Arial"/>
          <w:sz w:val="18"/>
          <w:szCs w:val="20"/>
        </w:rPr>
        <w:t>,W,W</w:t>
      </w:r>
      <w:proofErr w:type="gramEnd"/>
      <w:r w:rsidRPr="001A0CC9">
        <w:rPr>
          <w:rFonts w:ascii="Arial" w:hAnsi="Arial" w:cs="Arial"/>
          <w:sz w:val="18"/>
          <w:szCs w:val="20"/>
        </w:rPr>
        <w:t xml:space="preserve">. 1993. </w:t>
      </w:r>
      <w:r w:rsidRPr="001A0CC9">
        <w:rPr>
          <w:rFonts w:ascii="Arial" w:hAnsi="Arial" w:cs="Arial"/>
          <w:i/>
          <w:sz w:val="18"/>
          <w:szCs w:val="20"/>
        </w:rPr>
        <w:t xml:space="preserve">Adolescence An </w:t>
      </w:r>
      <w:proofErr w:type="gramStart"/>
      <w:r w:rsidRPr="001A0CC9">
        <w:rPr>
          <w:rFonts w:ascii="Arial" w:hAnsi="Arial" w:cs="Arial"/>
          <w:i/>
          <w:sz w:val="18"/>
          <w:szCs w:val="20"/>
        </w:rPr>
        <w:t>Introduction ,</w:t>
      </w:r>
      <w:proofErr w:type="gramEnd"/>
      <w:r w:rsidRPr="001A0CC9">
        <w:rPr>
          <w:rFonts w:ascii="Arial" w:hAnsi="Arial" w:cs="Arial"/>
          <w:sz w:val="18"/>
          <w:szCs w:val="20"/>
        </w:rPr>
        <w:t xml:space="preserve"> Fifth Edition, WCB Brown &amp; Benchmark Publisher , University of Texas , Dallas. </w:t>
      </w:r>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 xml:space="preserve">Sianturi, Yenny. 200. </w:t>
      </w:r>
      <w:r w:rsidRPr="001A0CC9">
        <w:rPr>
          <w:rFonts w:ascii="Arial" w:hAnsi="Arial" w:cs="Arial"/>
          <w:i/>
          <w:sz w:val="18"/>
          <w:szCs w:val="20"/>
        </w:rPr>
        <w:t xml:space="preserve">Faktor-faktor yang Berhubungan Dengan Pengetahuan tentang Menstruasi Pada Siswi Kelas IV, V dan VI SD Negeri di Kecamatan Cakung Kodya Jakarta Timur 2000-2001. </w:t>
      </w:r>
      <w:r w:rsidRPr="001A0CC9">
        <w:rPr>
          <w:rFonts w:ascii="Arial" w:hAnsi="Arial" w:cs="Arial"/>
          <w:sz w:val="18"/>
          <w:szCs w:val="20"/>
        </w:rPr>
        <w:t>Tesis. Depok: FKM UI.</w:t>
      </w:r>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 xml:space="preserve">Soeroso, S. 1996. </w:t>
      </w:r>
      <w:r w:rsidRPr="001A0CC9">
        <w:rPr>
          <w:rFonts w:ascii="Arial" w:hAnsi="Arial" w:cs="Arial"/>
          <w:i/>
          <w:sz w:val="18"/>
          <w:szCs w:val="20"/>
        </w:rPr>
        <w:t>Pelayanan Kesehatan Reproduksi Remaja di Semarang</w:t>
      </w:r>
      <w:proofErr w:type="gramStart"/>
      <w:r w:rsidRPr="001A0CC9">
        <w:rPr>
          <w:rFonts w:ascii="Arial" w:hAnsi="Arial" w:cs="Arial"/>
          <w:sz w:val="18"/>
          <w:szCs w:val="20"/>
        </w:rPr>
        <w:t>,  Dalam</w:t>
      </w:r>
      <w:proofErr w:type="gramEnd"/>
      <w:r w:rsidRPr="001A0CC9">
        <w:rPr>
          <w:rFonts w:ascii="Arial" w:hAnsi="Arial" w:cs="Arial"/>
          <w:sz w:val="18"/>
          <w:szCs w:val="20"/>
        </w:rPr>
        <w:t xml:space="preserve"> Remaja dan Permasalahannya, Majalah Kesehatan Anak, Bina Pediatricia 3. </w:t>
      </w:r>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 xml:space="preserve">Soetjiningsih. 1995. </w:t>
      </w:r>
      <w:r w:rsidRPr="001A0CC9">
        <w:rPr>
          <w:rFonts w:ascii="Arial" w:hAnsi="Arial" w:cs="Arial"/>
          <w:i/>
          <w:sz w:val="18"/>
          <w:szCs w:val="20"/>
        </w:rPr>
        <w:t>Tumbuh Kembang Anak.</w:t>
      </w:r>
      <w:r w:rsidRPr="001A0CC9">
        <w:rPr>
          <w:rFonts w:ascii="Arial" w:hAnsi="Arial" w:cs="Arial"/>
          <w:sz w:val="18"/>
          <w:szCs w:val="20"/>
        </w:rPr>
        <w:t xml:space="preserve"> Laboratorium Ilmu Kesehatan Anak.  Universitas Airlangga. Surabaya.</w:t>
      </w:r>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 xml:space="preserve">Speroff, L, Glass, R.H &amp; Kase, N.G. 1999. </w:t>
      </w:r>
      <w:r w:rsidRPr="001A0CC9">
        <w:rPr>
          <w:rFonts w:ascii="Arial" w:hAnsi="Arial" w:cs="Arial"/>
          <w:i/>
          <w:sz w:val="18"/>
          <w:szCs w:val="20"/>
        </w:rPr>
        <w:t>Clinical Gyynecologic Endocrinology and Infertilty</w:t>
      </w:r>
      <w:r w:rsidRPr="001A0CC9">
        <w:rPr>
          <w:rFonts w:ascii="Arial" w:hAnsi="Arial" w:cs="Arial"/>
          <w:sz w:val="18"/>
          <w:szCs w:val="20"/>
        </w:rPr>
        <w:t xml:space="preserve">, Six Edition, Lippincott Williams &amp; Wilkins, Baltimore, Maryland USA. </w:t>
      </w:r>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 xml:space="preserve">Wiknjosastro, H. 1991. </w:t>
      </w:r>
      <w:r w:rsidRPr="001A0CC9">
        <w:rPr>
          <w:rFonts w:ascii="Arial" w:hAnsi="Arial" w:cs="Arial"/>
          <w:i/>
          <w:sz w:val="18"/>
          <w:szCs w:val="20"/>
        </w:rPr>
        <w:t xml:space="preserve">Fisiologi Haid. </w:t>
      </w:r>
      <w:r w:rsidRPr="001A0CC9">
        <w:rPr>
          <w:rFonts w:ascii="Arial" w:hAnsi="Arial" w:cs="Arial"/>
          <w:sz w:val="18"/>
          <w:szCs w:val="20"/>
        </w:rPr>
        <w:t xml:space="preserve">Dalam Ilmu Kebidanan Edisi ke-3 Yayasan Bina Pustaka Sarwono </w:t>
      </w:r>
      <w:proofErr w:type="gramStart"/>
      <w:r w:rsidRPr="001A0CC9">
        <w:rPr>
          <w:rFonts w:ascii="Arial" w:hAnsi="Arial" w:cs="Arial"/>
          <w:sz w:val="18"/>
          <w:szCs w:val="20"/>
        </w:rPr>
        <w:t xml:space="preserve">Prawirohardjo </w:t>
      </w:r>
      <w:r w:rsidR="001A0CC9">
        <w:rPr>
          <w:rFonts w:ascii="Arial" w:hAnsi="Arial" w:cs="Arial"/>
          <w:sz w:val="18"/>
          <w:szCs w:val="20"/>
        </w:rPr>
        <w:t>.</w:t>
      </w:r>
      <w:proofErr w:type="gramEnd"/>
    </w:p>
    <w:p w:rsidR="0086428C"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Wisnuwardhani</w:t>
      </w:r>
      <w:proofErr w:type="gramStart"/>
      <w:r w:rsidRPr="001A0CC9">
        <w:rPr>
          <w:rFonts w:ascii="Arial" w:hAnsi="Arial" w:cs="Arial"/>
          <w:sz w:val="18"/>
          <w:szCs w:val="20"/>
        </w:rPr>
        <w:t>,S.D</w:t>
      </w:r>
      <w:proofErr w:type="gramEnd"/>
      <w:r w:rsidRPr="001A0CC9">
        <w:rPr>
          <w:rFonts w:ascii="Arial" w:hAnsi="Arial" w:cs="Arial"/>
          <w:sz w:val="18"/>
          <w:szCs w:val="20"/>
        </w:rPr>
        <w:t xml:space="preserve"> &amp; Agustina, F.M.T. 1997. </w:t>
      </w:r>
      <w:r w:rsidRPr="001A0CC9">
        <w:rPr>
          <w:rFonts w:ascii="Arial" w:hAnsi="Arial" w:cs="Arial"/>
          <w:i/>
          <w:sz w:val="18"/>
          <w:szCs w:val="20"/>
        </w:rPr>
        <w:t xml:space="preserve">Studi Higienis Menstruasi </w:t>
      </w:r>
      <w:proofErr w:type="gramStart"/>
      <w:r w:rsidRPr="001A0CC9">
        <w:rPr>
          <w:rFonts w:ascii="Arial" w:hAnsi="Arial" w:cs="Arial"/>
          <w:i/>
          <w:sz w:val="18"/>
          <w:szCs w:val="20"/>
        </w:rPr>
        <w:t>dan  Infeksi</w:t>
      </w:r>
      <w:proofErr w:type="gramEnd"/>
      <w:r w:rsidRPr="001A0CC9">
        <w:rPr>
          <w:rFonts w:ascii="Arial" w:hAnsi="Arial" w:cs="Arial"/>
          <w:i/>
          <w:sz w:val="18"/>
          <w:szCs w:val="20"/>
        </w:rPr>
        <w:t xml:space="preserve"> Alat Reproduksi.</w:t>
      </w:r>
      <w:r w:rsidRPr="001A0CC9">
        <w:rPr>
          <w:rFonts w:ascii="Arial" w:hAnsi="Arial" w:cs="Arial"/>
          <w:sz w:val="18"/>
          <w:szCs w:val="20"/>
        </w:rPr>
        <w:t xml:space="preserve"> Bagian Kebidanan dan Kandungan Fakultas Kedokteran dan Kelompok Studi Kesehatan Reproduksi FKM UI Jakarta.</w:t>
      </w:r>
    </w:p>
    <w:p w:rsidR="00741C49" w:rsidRPr="001A0CC9" w:rsidRDefault="0086428C" w:rsidP="002A3CD9">
      <w:pPr>
        <w:pStyle w:val="ListParagraph"/>
        <w:numPr>
          <w:ilvl w:val="0"/>
          <w:numId w:val="6"/>
        </w:numPr>
        <w:tabs>
          <w:tab w:val="left" w:pos="0"/>
          <w:tab w:val="left" w:pos="720"/>
        </w:tabs>
        <w:spacing w:before="240"/>
        <w:jc w:val="both"/>
        <w:rPr>
          <w:rFonts w:ascii="Arial" w:hAnsi="Arial" w:cs="Arial"/>
          <w:sz w:val="18"/>
          <w:szCs w:val="20"/>
        </w:rPr>
      </w:pPr>
      <w:r w:rsidRPr="001A0CC9">
        <w:rPr>
          <w:rFonts w:ascii="Arial" w:hAnsi="Arial" w:cs="Arial"/>
          <w:sz w:val="18"/>
          <w:szCs w:val="20"/>
        </w:rPr>
        <w:t xml:space="preserve">Nugraha. 1997. </w:t>
      </w:r>
      <w:r w:rsidRPr="001A0CC9">
        <w:rPr>
          <w:rFonts w:ascii="Arial" w:hAnsi="Arial" w:cs="Arial"/>
          <w:i/>
          <w:sz w:val="18"/>
          <w:szCs w:val="20"/>
        </w:rPr>
        <w:t>Pendidikan Seks Bagi Anak</w:t>
      </w:r>
      <w:r w:rsidRPr="001A0CC9">
        <w:rPr>
          <w:rFonts w:ascii="Arial" w:hAnsi="Arial" w:cs="Arial"/>
          <w:sz w:val="18"/>
          <w:szCs w:val="20"/>
        </w:rPr>
        <w:t>. Dalam Seminar Kapan Pendidikan Seks Bagi Anak di mulai, Jakarta 15 November 1997</w:t>
      </w:r>
    </w:p>
    <w:p w:rsidR="002A3CD9" w:rsidRDefault="002A3CD9" w:rsidP="002A3CD9">
      <w:pPr>
        <w:pStyle w:val="ListParagraph"/>
        <w:spacing w:after="0"/>
        <w:ind w:left="270"/>
        <w:jc w:val="both"/>
        <w:sectPr w:rsidR="002A3CD9" w:rsidSect="002A3CD9">
          <w:type w:val="continuous"/>
          <w:pgSz w:w="12240" w:h="15840"/>
          <w:pgMar w:top="1440" w:right="1183" w:bottom="1440" w:left="1985" w:header="720" w:footer="720" w:gutter="0"/>
          <w:cols w:num="2" w:space="720"/>
          <w:docGrid w:linePitch="360"/>
        </w:sectPr>
      </w:pPr>
    </w:p>
    <w:p w:rsidR="00741C49" w:rsidRDefault="00741C49" w:rsidP="002A3CD9">
      <w:pPr>
        <w:pStyle w:val="ListParagraph"/>
        <w:spacing w:after="0"/>
        <w:ind w:left="270"/>
        <w:jc w:val="both"/>
      </w:pPr>
    </w:p>
    <w:sectPr w:rsidR="00741C49" w:rsidSect="002A3CD9">
      <w:type w:val="continuous"/>
      <w:pgSz w:w="12240" w:h="15840"/>
      <w:pgMar w:top="1440" w:right="1183"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A96" w:rsidRDefault="006C6A96" w:rsidP="004912AB">
      <w:pPr>
        <w:spacing w:after="0" w:line="240" w:lineRule="auto"/>
      </w:pPr>
      <w:r>
        <w:separator/>
      </w:r>
    </w:p>
  </w:endnote>
  <w:endnote w:type="continuationSeparator" w:id="1">
    <w:p w:rsidR="006C6A96" w:rsidRDefault="006C6A96" w:rsidP="00491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F5A" w:rsidRPr="00F21F5A" w:rsidRDefault="00F21F5A">
    <w:pPr>
      <w:pStyle w:val="Footer"/>
      <w:pBdr>
        <w:top w:val="thinThickSmallGap" w:sz="24" w:space="1" w:color="622423" w:themeColor="accent2" w:themeShade="7F"/>
      </w:pBdr>
      <w:rPr>
        <w:rFonts w:asciiTheme="majorHAnsi" w:hAnsiTheme="majorHAnsi"/>
        <w:sz w:val="20"/>
        <w:szCs w:val="20"/>
      </w:rPr>
    </w:pPr>
    <w:r w:rsidRPr="00F21F5A">
      <w:rPr>
        <w:rFonts w:asciiTheme="majorHAnsi" w:hAnsiTheme="majorHAnsi"/>
        <w:i/>
        <w:sz w:val="20"/>
        <w:szCs w:val="20"/>
        <w:lang w:val="id-ID"/>
      </w:rPr>
      <w:t>Jurnal Health Quality Vol. 3 No. 1, Nop 2012</w:t>
    </w:r>
    <w:r w:rsidRPr="00F21F5A">
      <w:rPr>
        <w:rFonts w:asciiTheme="majorHAnsi" w:hAnsiTheme="majorHAnsi"/>
        <w:sz w:val="20"/>
        <w:szCs w:val="20"/>
      </w:rPr>
      <w:ptab w:relativeTo="margin" w:alignment="right" w:leader="none"/>
    </w:r>
    <w:r w:rsidRPr="00F21F5A">
      <w:rPr>
        <w:rFonts w:asciiTheme="majorHAnsi" w:hAnsiTheme="majorHAnsi"/>
        <w:sz w:val="20"/>
        <w:szCs w:val="20"/>
      </w:rPr>
      <w:t xml:space="preserve">Page </w:t>
    </w:r>
    <w:r w:rsidRPr="00F21F5A">
      <w:rPr>
        <w:sz w:val="20"/>
        <w:szCs w:val="20"/>
      </w:rPr>
      <w:fldChar w:fldCharType="begin"/>
    </w:r>
    <w:r w:rsidRPr="00F21F5A">
      <w:rPr>
        <w:sz w:val="20"/>
        <w:szCs w:val="20"/>
      </w:rPr>
      <w:instrText xml:space="preserve"> PAGE   \* MERGEFORMAT </w:instrText>
    </w:r>
    <w:r w:rsidRPr="00F21F5A">
      <w:rPr>
        <w:sz w:val="20"/>
        <w:szCs w:val="20"/>
      </w:rPr>
      <w:fldChar w:fldCharType="separate"/>
    </w:r>
    <w:r w:rsidRPr="00F21F5A">
      <w:rPr>
        <w:rFonts w:asciiTheme="majorHAnsi" w:hAnsiTheme="majorHAnsi"/>
        <w:noProof/>
        <w:sz w:val="20"/>
        <w:szCs w:val="20"/>
      </w:rPr>
      <w:t>65</w:t>
    </w:r>
    <w:r w:rsidRPr="00F21F5A">
      <w:rPr>
        <w:sz w:val="20"/>
        <w:szCs w:val="20"/>
      </w:rPr>
      <w:fldChar w:fldCharType="end"/>
    </w:r>
  </w:p>
  <w:p w:rsidR="00F21F5A" w:rsidRDefault="00F21F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A96" w:rsidRDefault="006C6A96" w:rsidP="004912AB">
      <w:pPr>
        <w:spacing w:after="0" w:line="240" w:lineRule="auto"/>
      </w:pPr>
      <w:r>
        <w:separator/>
      </w:r>
    </w:p>
  </w:footnote>
  <w:footnote w:type="continuationSeparator" w:id="1">
    <w:p w:rsidR="006C6A96" w:rsidRDefault="006C6A96" w:rsidP="004912AB">
      <w:pPr>
        <w:spacing w:after="0" w:line="240" w:lineRule="auto"/>
      </w:pPr>
      <w:r>
        <w:continuationSeparator/>
      </w:r>
    </w:p>
  </w:footnote>
  <w:footnote w:id="2">
    <w:p w:rsidR="004912AB" w:rsidRPr="004912AB" w:rsidRDefault="004912AB" w:rsidP="004912AB">
      <w:pPr>
        <w:pStyle w:val="FootnoteText"/>
      </w:pPr>
      <w:r w:rsidRPr="0053506A">
        <w:rPr>
          <w:rStyle w:val="FootnoteReference"/>
        </w:rPr>
        <w:sym w:font="Symbol" w:char="F02A"/>
      </w:r>
      <w:r>
        <w:t xml:space="preserve"> </w:t>
      </w:r>
      <w:r>
        <w:rPr>
          <w:lang w:val="id-ID"/>
        </w:rPr>
        <w:t>Dosen Poltekkes Kemenkes Jakarta I Jurusan Keperawatan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A16"/>
    <w:multiLevelType w:val="hybridMultilevel"/>
    <w:tmpl w:val="7E24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71716"/>
    <w:multiLevelType w:val="hybridMultilevel"/>
    <w:tmpl w:val="F4309740"/>
    <w:lvl w:ilvl="0" w:tplc="BC1C34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046064"/>
    <w:multiLevelType w:val="hybridMultilevel"/>
    <w:tmpl w:val="7FB6FA4A"/>
    <w:lvl w:ilvl="0" w:tplc="BA387A76">
      <w:start w:val="6"/>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0095249"/>
    <w:multiLevelType w:val="multilevel"/>
    <w:tmpl w:val="AC84C60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9E7C63"/>
    <w:multiLevelType w:val="hybridMultilevel"/>
    <w:tmpl w:val="7E24C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53907"/>
    <w:multiLevelType w:val="multilevel"/>
    <w:tmpl w:val="05E8F0F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9B0821"/>
    <w:multiLevelType w:val="multilevel"/>
    <w:tmpl w:val="CEF29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B05709"/>
    <w:multiLevelType w:val="hybridMultilevel"/>
    <w:tmpl w:val="293C63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2E235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912AB"/>
    <w:rsid w:val="00016369"/>
    <w:rsid w:val="00021AC2"/>
    <w:rsid w:val="00023562"/>
    <w:rsid w:val="000246CB"/>
    <w:rsid w:val="000268CA"/>
    <w:rsid w:val="0002733A"/>
    <w:rsid w:val="00030181"/>
    <w:rsid w:val="00042467"/>
    <w:rsid w:val="00047904"/>
    <w:rsid w:val="00052282"/>
    <w:rsid w:val="00052DCE"/>
    <w:rsid w:val="00082FED"/>
    <w:rsid w:val="0008427C"/>
    <w:rsid w:val="00086C7D"/>
    <w:rsid w:val="000B4DE9"/>
    <w:rsid w:val="000B5D48"/>
    <w:rsid w:val="000B79EC"/>
    <w:rsid w:val="000D12C7"/>
    <w:rsid w:val="000E0C16"/>
    <w:rsid w:val="000E288A"/>
    <w:rsid w:val="000E5FDE"/>
    <w:rsid w:val="000F1F6B"/>
    <w:rsid w:val="000F651F"/>
    <w:rsid w:val="000F772F"/>
    <w:rsid w:val="0010477A"/>
    <w:rsid w:val="0010577D"/>
    <w:rsid w:val="001061F3"/>
    <w:rsid w:val="00113495"/>
    <w:rsid w:val="0012140F"/>
    <w:rsid w:val="00125045"/>
    <w:rsid w:val="001266FF"/>
    <w:rsid w:val="001269FF"/>
    <w:rsid w:val="0013592D"/>
    <w:rsid w:val="0015013C"/>
    <w:rsid w:val="00160F2F"/>
    <w:rsid w:val="00163DB0"/>
    <w:rsid w:val="0017284A"/>
    <w:rsid w:val="00173191"/>
    <w:rsid w:val="00173FBD"/>
    <w:rsid w:val="00181BE0"/>
    <w:rsid w:val="00182368"/>
    <w:rsid w:val="00183996"/>
    <w:rsid w:val="0018430C"/>
    <w:rsid w:val="001A0AD0"/>
    <w:rsid w:val="001A0CC9"/>
    <w:rsid w:val="001A53F7"/>
    <w:rsid w:val="001B5A5E"/>
    <w:rsid w:val="001B75B6"/>
    <w:rsid w:val="001C0315"/>
    <w:rsid w:val="001C0530"/>
    <w:rsid w:val="001D2F7A"/>
    <w:rsid w:val="001D7995"/>
    <w:rsid w:val="001E52BC"/>
    <w:rsid w:val="001F2E43"/>
    <w:rsid w:val="002007B5"/>
    <w:rsid w:val="00203904"/>
    <w:rsid w:val="0020438E"/>
    <w:rsid w:val="00210A8D"/>
    <w:rsid w:val="00222916"/>
    <w:rsid w:val="00222C09"/>
    <w:rsid w:val="00226758"/>
    <w:rsid w:val="00232D2B"/>
    <w:rsid w:val="00235AD6"/>
    <w:rsid w:val="00237B58"/>
    <w:rsid w:val="00240BA7"/>
    <w:rsid w:val="002475CC"/>
    <w:rsid w:val="00252EDC"/>
    <w:rsid w:val="002537DE"/>
    <w:rsid w:val="00255A1B"/>
    <w:rsid w:val="002751C6"/>
    <w:rsid w:val="00277A39"/>
    <w:rsid w:val="00277D6E"/>
    <w:rsid w:val="00285117"/>
    <w:rsid w:val="00293B4F"/>
    <w:rsid w:val="002953A1"/>
    <w:rsid w:val="002A3CD9"/>
    <w:rsid w:val="002A503B"/>
    <w:rsid w:val="002C3379"/>
    <w:rsid w:val="002C7EA7"/>
    <w:rsid w:val="002D16B1"/>
    <w:rsid w:val="002D2CAE"/>
    <w:rsid w:val="002D3E80"/>
    <w:rsid w:val="002D6690"/>
    <w:rsid w:val="002E2504"/>
    <w:rsid w:val="002F2B61"/>
    <w:rsid w:val="002F73E6"/>
    <w:rsid w:val="00302807"/>
    <w:rsid w:val="00303068"/>
    <w:rsid w:val="00304A43"/>
    <w:rsid w:val="00305788"/>
    <w:rsid w:val="003057F0"/>
    <w:rsid w:val="00310AD3"/>
    <w:rsid w:val="00313CDB"/>
    <w:rsid w:val="0031545B"/>
    <w:rsid w:val="003202EB"/>
    <w:rsid w:val="003208E3"/>
    <w:rsid w:val="00322487"/>
    <w:rsid w:val="003225CB"/>
    <w:rsid w:val="00325D20"/>
    <w:rsid w:val="003270A5"/>
    <w:rsid w:val="00335624"/>
    <w:rsid w:val="00336750"/>
    <w:rsid w:val="00341BEF"/>
    <w:rsid w:val="003467EE"/>
    <w:rsid w:val="0035083E"/>
    <w:rsid w:val="0035333A"/>
    <w:rsid w:val="00353A8B"/>
    <w:rsid w:val="00353B77"/>
    <w:rsid w:val="00355C74"/>
    <w:rsid w:val="003602CA"/>
    <w:rsid w:val="003661AB"/>
    <w:rsid w:val="00366E99"/>
    <w:rsid w:val="00373AD6"/>
    <w:rsid w:val="003818D6"/>
    <w:rsid w:val="00381C17"/>
    <w:rsid w:val="003825E7"/>
    <w:rsid w:val="00385496"/>
    <w:rsid w:val="003915A5"/>
    <w:rsid w:val="0039373C"/>
    <w:rsid w:val="003C011B"/>
    <w:rsid w:val="003C5D6B"/>
    <w:rsid w:val="003C6B86"/>
    <w:rsid w:val="003D127B"/>
    <w:rsid w:val="003D5AB4"/>
    <w:rsid w:val="003D6C2A"/>
    <w:rsid w:val="003E7E13"/>
    <w:rsid w:val="003E7FE5"/>
    <w:rsid w:val="003F3FF7"/>
    <w:rsid w:val="003F6713"/>
    <w:rsid w:val="00400D45"/>
    <w:rsid w:val="0040101B"/>
    <w:rsid w:val="0040232E"/>
    <w:rsid w:val="00403FCB"/>
    <w:rsid w:val="00410CBA"/>
    <w:rsid w:val="00424DFA"/>
    <w:rsid w:val="004318B1"/>
    <w:rsid w:val="00431C83"/>
    <w:rsid w:val="00434D01"/>
    <w:rsid w:val="00453595"/>
    <w:rsid w:val="00454266"/>
    <w:rsid w:val="00464F25"/>
    <w:rsid w:val="00465A9A"/>
    <w:rsid w:val="00467393"/>
    <w:rsid w:val="00470F5D"/>
    <w:rsid w:val="00476F1E"/>
    <w:rsid w:val="00477894"/>
    <w:rsid w:val="004840E7"/>
    <w:rsid w:val="00484842"/>
    <w:rsid w:val="00485339"/>
    <w:rsid w:val="004912AB"/>
    <w:rsid w:val="004969D6"/>
    <w:rsid w:val="00496BE3"/>
    <w:rsid w:val="004A254A"/>
    <w:rsid w:val="004A2AC2"/>
    <w:rsid w:val="004A3ADE"/>
    <w:rsid w:val="004A51F1"/>
    <w:rsid w:val="004A69E4"/>
    <w:rsid w:val="004C36BD"/>
    <w:rsid w:val="004C6D7A"/>
    <w:rsid w:val="004C7FEC"/>
    <w:rsid w:val="004D00E5"/>
    <w:rsid w:val="004D309F"/>
    <w:rsid w:val="004D5780"/>
    <w:rsid w:val="004D7C45"/>
    <w:rsid w:val="004D7FE9"/>
    <w:rsid w:val="004E4505"/>
    <w:rsid w:val="004E7151"/>
    <w:rsid w:val="004F07B2"/>
    <w:rsid w:val="004F1EDE"/>
    <w:rsid w:val="00500552"/>
    <w:rsid w:val="00500D3B"/>
    <w:rsid w:val="00501C5F"/>
    <w:rsid w:val="00503D4A"/>
    <w:rsid w:val="0050429F"/>
    <w:rsid w:val="005079E5"/>
    <w:rsid w:val="0051019D"/>
    <w:rsid w:val="00510EB2"/>
    <w:rsid w:val="00515840"/>
    <w:rsid w:val="00516066"/>
    <w:rsid w:val="00517B0D"/>
    <w:rsid w:val="00521D99"/>
    <w:rsid w:val="00530472"/>
    <w:rsid w:val="00534401"/>
    <w:rsid w:val="005377F7"/>
    <w:rsid w:val="00540D44"/>
    <w:rsid w:val="005411E4"/>
    <w:rsid w:val="00541F34"/>
    <w:rsid w:val="00550816"/>
    <w:rsid w:val="00554A58"/>
    <w:rsid w:val="0055792B"/>
    <w:rsid w:val="0056508A"/>
    <w:rsid w:val="00566B09"/>
    <w:rsid w:val="00572B2B"/>
    <w:rsid w:val="0057336B"/>
    <w:rsid w:val="00576DAB"/>
    <w:rsid w:val="0058012E"/>
    <w:rsid w:val="00587C53"/>
    <w:rsid w:val="00592D66"/>
    <w:rsid w:val="005A0F73"/>
    <w:rsid w:val="005B0C35"/>
    <w:rsid w:val="005B5AE2"/>
    <w:rsid w:val="005C5E1C"/>
    <w:rsid w:val="005D4FF5"/>
    <w:rsid w:val="005D6EEC"/>
    <w:rsid w:val="005F79A4"/>
    <w:rsid w:val="00602533"/>
    <w:rsid w:val="00606266"/>
    <w:rsid w:val="00611232"/>
    <w:rsid w:val="00611414"/>
    <w:rsid w:val="00612051"/>
    <w:rsid w:val="00612CC8"/>
    <w:rsid w:val="006156CF"/>
    <w:rsid w:val="00616A08"/>
    <w:rsid w:val="00630217"/>
    <w:rsid w:val="006315E1"/>
    <w:rsid w:val="006347EE"/>
    <w:rsid w:val="006362CD"/>
    <w:rsid w:val="0064066B"/>
    <w:rsid w:val="00641C63"/>
    <w:rsid w:val="0064313C"/>
    <w:rsid w:val="00644996"/>
    <w:rsid w:val="006459B0"/>
    <w:rsid w:val="00650705"/>
    <w:rsid w:val="00652AF2"/>
    <w:rsid w:val="0066438B"/>
    <w:rsid w:val="00672B47"/>
    <w:rsid w:val="00682D4C"/>
    <w:rsid w:val="0068737F"/>
    <w:rsid w:val="00691A06"/>
    <w:rsid w:val="00692A7D"/>
    <w:rsid w:val="006957ED"/>
    <w:rsid w:val="00696DAC"/>
    <w:rsid w:val="00697C4F"/>
    <w:rsid w:val="006A1630"/>
    <w:rsid w:val="006A5316"/>
    <w:rsid w:val="006A575D"/>
    <w:rsid w:val="006A64E8"/>
    <w:rsid w:val="006A686F"/>
    <w:rsid w:val="006A7085"/>
    <w:rsid w:val="006B5365"/>
    <w:rsid w:val="006C6A96"/>
    <w:rsid w:val="006E5B9E"/>
    <w:rsid w:val="006E7FEC"/>
    <w:rsid w:val="006F10CE"/>
    <w:rsid w:val="006F237E"/>
    <w:rsid w:val="006F4527"/>
    <w:rsid w:val="006F60BD"/>
    <w:rsid w:val="0071083B"/>
    <w:rsid w:val="00710C56"/>
    <w:rsid w:val="007110EE"/>
    <w:rsid w:val="0071622C"/>
    <w:rsid w:val="00726C45"/>
    <w:rsid w:val="00731139"/>
    <w:rsid w:val="0073122C"/>
    <w:rsid w:val="00731476"/>
    <w:rsid w:val="00737F58"/>
    <w:rsid w:val="00741C49"/>
    <w:rsid w:val="00741D1D"/>
    <w:rsid w:val="00744382"/>
    <w:rsid w:val="007449EE"/>
    <w:rsid w:val="0074695A"/>
    <w:rsid w:val="0075600C"/>
    <w:rsid w:val="007617D5"/>
    <w:rsid w:val="00767436"/>
    <w:rsid w:val="007755D1"/>
    <w:rsid w:val="00781152"/>
    <w:rsid w:val="0078146A"/>
    <w:rsid w:val="00785988"/>
    <w:rsid w:val="0079171B"/>
    <w:rsid w:val="00795304"/>
    <w:rsid w:val="007A2E77"/>
    <w:rsid w:val="007B0731"/>
    <w:rsid w:val="007B7510"/>
    <w:rsid w:val="007C174C"/>
    <w:rsid w:val="007C26FE"/>
    <w:rsid w:val="007C5180"/>
    <w:rsid w:val="007D26EB"/>
    <w:rsid w:val="007E39C8"/>
    <w:rsid w:val="007E442D"/>
    <w:rsid w:val="007E6FD4"/>
    <w:rsid w:val="007F2E7D"/>
    <w:rsid w:val="007F4F48"/>
    <w:rsid w:val="00805031"/>
    <w:rsid w:val="00806EAC"/>
    <w:rsid w:val="0081419B"/>
    <w:rsid w:val="00814A61"/>
    <w:rsid w:val="00816801"/>
    <w:rsid w:val="008168E1"/>
    <w:rsid w:val="0082303A"/>
    <w:rsid w:val="00823CA5"/>
    <w:rsid w:val="0082418A"/>
    <w:rsid w:val="008274D2"/>
    <w:rsid w:val="008279A4"/>
    <w:rsid w:val="00831047"/>
    <w:rsid w:val="00840C7A"/>
    <w:rsid w:val="0085019B"/>
    <w:rsid w:val="008560DA"/>
    <w:rsid w:val="00862C72"/>
    <w:rsid w:val="0086377C"/>
    <w:rsid w:val="0086428C"/>
    <w:rsid w:val="008653AF"/>
    <w:rsid w:val="008771DF"/>
    <w:rsid w:val="0088196B"/>
    <w:rsid w:val="00893FDC"/>
    <w:rsid w:val="008955C1"/>
    <w:rsid w:val="008B326A"/>
    <w:rsid w:val="008B521F"/>
    <w:rsid w:val="008B52AC"/>
    <w:rsid w:val="008C149F"/>
    <w:rsid w:val="008C20EA"/>
    <w:rsid w:val="008C3FE5"/>
    <w:rsid w:val="008C7A6A"/>
    <w:rsid w:val="008D1E84"/>
    <w:rsid w:val="008D4414"/>
    <w:rsid w:val="008D5297"/>
    <w:rsid w:val="008E4EAC"/>
    <w:rsid w:val="008F0DFA"/>
    <w:rsid w:val="009067FD"/>
    <w:rsid w:val="00917DF4"/>
    <w:rsid w:val="00935551"/>
    <w:rsid w:val="0094340D"/>
    <w:rsid w:val="00946097"/>
    <w:rsid w:val="00957DDC"/>
    <w:rsid w:val="00961AC4"/>
    <w:rsid w:val="00966209"/>
    <w:rsid w:val="00970585"/>
    <w:rsid w:val="00971805"/>
    <w:rsid w:val="00974828"/>
    <w:rsid w:val="0098307E"/>
    <w:rsid w:val="009852C5"/>
    <w:rsid w:val="00993D53"/>
    <w:rsid w:val="009955A2"/>
    <w:rsid w:val="009A3DEF"/>
    <w:rsid w:val="009B56D3"/>
    <w:rsid w:val="009B5C95"/>
    <w:rsid w:val="009C4C09"/>
    <w:rsid w:val="009C770E"/>
    <w:rsid w:val="009D485F"/>
    <w:rsid w:val="009D565B"/>
    <w:rsid w:val="009D72D2"/>
    <w:rsid w:val="009E403E"/>
    <w:rsid w:val="009F2243"/>
    <w:rsid w:val="009F31CF"/>
    <w:rsid w:val="009F55D4"/>
    <w:rsid w:val="009F6526"/>
    <w:rsid w:val="00A04858"/>
    <w:rsid w:val="00A0721D"/>
    <w:rsid w:val="00A5408D"/>
    <w:rsid w:val="00A568BD"/>
    <w:rsid w:val="00A56EAE"/>
    <w:rsid w:val="00A61289"/>
    <w:rsid w:val="00A657D6"/>
    <w:rsid w:val="00A71A3F"/>
    <w:rsid w:val="00A74991"/>
    <w:rsid w:val="00A8721F"/>
    <w:rsid w:val="00A928E4"/>
    <w:rsid w:val="00A933F7"/>
    <w:rsid w:val="00AA0396"/>
    <w:rsid w:val="00AA06F7"/>
    <w:rsid w:val="00AA10AB"/>
    <w:rsid w:val="00AA7522"/>
    <w:rsid w:val="00AC4D17"/>
    <w:rsid w:val="00AC7CD2"/>
    <w:rsid w:val="00AD4B72"/>
    <w:rsid w:val="00B03A15"/>
    <w:rsid w:val="00B03F97"/>
    <w:rsid w:val="00B05CE4"/>
    <w:rsid w:val="00B0683B"/>
    <w:rsid w:val="00B119CD"/>
    <w:rsid w:val="00B25685"/>
    <w:rsid w:val="00B25AD0"/>
    <w:rsid w:val="00B32AAC"/>
    <w:rsid w:val="00B441E1"/>
    <w:rsid w:val="00B46213"/>
    <w:rsid w:val="00B522C7"/>
    <w:rsid w:val="00B62B46"/>
    <w:rsid w:val="00B65BF3"/>
    <w:rsid w:val="00B70AA2"/>
    <w:rsid w:val="00B72BF8"/>
    <w:rsid w:val="00B77B18"/>
    <w:rsid w:val="00B804C4"/>
    <w:rsid w:val="00B8051D"/>
    <w:rsid w:val="00B85BE7"/>
    <w:rsid w:val="00B86102"/>
    <w:rsid w:val="00B873E4"/>
    <w:rsid w:val="00B90E35"/>
    <w:rsid w:val="00B937D8"/>
    <w:rsid w:val="00B94B24"/>
    <w:rsid w:val="00BA0F14"/>
    <w:rsid w:val="00BB30D5"/>
    <w:rsid w:val="00BB4DAE"/>
    <w:rsid w:val="00BC1CEE"/>
    <w:rsid w:val="00BC3843"/>
    <w:rsid w:val="00BC7F58"/>
    <w:rsid w:val="00BD2CD0"/>
    <w:rsid w:val="00BD431A"/>
    <w:rsid w:val="00BE3337"/>
    <w:rsid w:val="00BF1D2C"/>
    <w:rsid w:val="00BF3C2F"/>
    <w:rsid w:val="00C02F87"/>
    <w:rsid w:val="00C13684"/>
    <w:rsid w:val="00C139A2"/>
    <w:rsid w:val="00C1731B"/>
    <w:rsid w:val="00C20405"/>
    <w:rsid w:val="00C208A6"/>
    <w:rsid w:val="00C21993"/>
    <w:rsid w:val="00C22D56"/>
    <w:rsid w:val="00C22E60"/>
    <w:rsid w:val="00C252B8"/>
    <w:rsid w:val="00C30C28"/>
    <w:rsid w:val="00C351CC"/>
    <w:rsid w:val="00C377C3"/>
    <w:rsid w:val="00C4676F"/>
    <w:rsid w:val="00C4692E"/>
    <w:rsid w:val="00C61E79"/>
    <w:rsid w:val="00C6345C"/>
    <w:rsid w:val="00C66207"/>
    <w:rsid w:val="00C6793B"/>
    <w:rsid w:val="00C74747"/>
    <w:rsid w:val="00C74F0C"/>
    <w:rsid w:val="00C80D28"/>
    <w:rsid w:val="00C82DBD"/>
    <w:rsid w:val="00C87393"/>
    <w:rsid w:val="00C9514C"/>
    <w:rsid w:val="00C97E3D"/>
    <w:rsid w:val="00CA17B3"/>
    <w:rsid w:val="00CA334A"/>
    <w:rsid w:val="00CA7786"/>
    <w:rsid w:val="00CB2AD9"/>
    <w:rsid w:val="00CB6310"/>
    <w:rsid w:val="00CC3452"/>
    <w:rsid w:val="00CD4501"/>
    <w:rsid w:val="00CF202E"/>
    <w:rsid w:val="00CF3EEB"/>
    <w:rsid w:val="00CF5656"/>
    <w:rsid w:val="00D05D69"/>
    <w:rsid w:val="00D11973"/>
    <w:rsid w:val="00D12F85"/>
    <w:rsid w:val="00D13BB4"/>
    <w:rsid w:val="00D17CE6"/>
    <w:rsid w:val="00D20403"/>
    <w:rsid w:val="00D22453"/>
    <w:rsid w:val="00D305DB"/>
    <w:rsid w:val="00D3233F"/>
    <w:rsid w:val="00D367B6"/>
    <w:rsid w:val="00D45B89"/>
    <w:rsid w:val="00D51639"/>
    <w:rsid w:val="00D5411B"/>
    <w:rsid w:val="00D54122"/>
    <w:rsid w:val="00D64017"/>
    <w:rsid w:val="00D6575D"/>
    <w:rsid w:val="00D66661"/>
    <w:rsid w:val="00D667C2"/>
    <w:rsid w:val="00D675EA"/>
    <w:rsid w:val="00D824F1"/>
    <w:rsid w:val="00D91698"/>
    <w:rsid w:val="00D955E1"/>
    <w:rsid w:val="00D968B2"/>
    <w:rsid w:val="00DA4C8F"/>
    <w:rsid w:val="00DB4099"/>
    <w:rsid w:val="00DB7E69"/>
    <w:rsid w:val="00DC21EE"/>
    <w:rsid w:val="00DC2F8B"/>
    <w:rsid w:val="00DC5606"/>
    <w:rsid w:val="00DC7ECA"/>
    <w:rsid w:val="00DE0193"/>
    <w:rsid w:val="00DF27A2"/>
    <w:rsid w:val="00E01529"/>
    <w:rsid w:val="00E02ACA"/>
    <w:rsid w:val="00E036D2"/>
    <w:rsid w:val="00E05429"/>
    <w:rsid w:val="00E11E48"/>
    <w:rsid w:val="00E1533E"/>
    <w:rsid w:val="00E161A2"/>
    <w:rsid w:val="00E3188F"/>
    <w:rsid w:val="00E36DD6"/>
    <w:rsid w:val="00E457C7"/>
    <w:rsid w:val="00E47DE6"/>
    <w:rsid w:val="00E5454E"/>
    <w:rsid w:val="00E578D0"/>
    <w:rsid w:val="00E6039B"/>
    <w:rsid w:val="00E604F4"/>
    <w:rsid w:val="00E62208"/>
    <w:rsid w:val="00E721BC"/>
    <w:rsid w:val="00E723B2"/>
    <w:rsid w:val="00E73183"/>
    <w:rsid w:val="00E74A5E"/>
    <w:rsid w:val="00E779B5"/>
    <w:rsid w:val="00E802E2"/>
    <w:rsid w:val="00E80A5C"/>
    <w:rsid w:val="00E84F2C"/>
    <w:rsid w:val="00E871D7"/>
    <w:rsid w:val="00E878C2"/>
    <w:rsid w:val="00E93445"/>
    <w:rsid w:val="00EA225F"/>
    <w:rsid w:val="00EA2EC6"/>
    <w:rsid w:val="00EA3234"/>
    <w:rsid w:val="00EA51E4"/>
    <w:rsid w:val="00EA5EED"/>
    <w:rsid w:val="00EC7848"/>
    <w:rsid w:val="00EC7A8C"/>
    <w:rsid w:val="00ED051F"/>
    <w:rsid w:val="00ED28BE"/>
    <w:rsid w:val="00ED6530"/>
    <w:rsid w:val="00ED7EB7"/>
    <w:rsid w:val="00EE1EDB"/>
    <w:rsid w:val="00EE4C8E"/>
    <w:rsid w:val="00EF0BFB"/>
    <w:rsid w:val="00EF25D0"/>
    <w:rsid w:val="00EF7275"/>
    <w:rsid w:val="00F03875"/>
    <w:rsid w:val="00F03F8F"/>
    <w:rsid w:val="00F04CE6"/>
    <w:rsid w:val="00F05ACC"/>
    <w:rsid w:val="00F103A2"/>
    <w:rsid w:val="00F13375"/>
    <w:rsid w:val="00F145C0"/>
    <w:rsid w:val="00F14F2B"/>
    <w:rsid w:val="00F15625"/>
    <w:rsid w:val="00F207FD"/>
    <w:rsid w:val="00F20AAC"/>
    <w:rsid w:val="00F20B1A"/>
    <w:rsid w:val="00F21F5A"/>
    <w:rsid w:val="00F24725"/>
    <w:rsid w:val="00F248AF"/>
    <w:rsid w:val="00F323AA"/>
    <w:rsid w:val="00F4774E"/>
    <w:rsid w:val="00F5578A"/>
    <w:rsid w:val="00F57C0D"/>
    <w:rsid w:val="00F6245B"/>
    <w:rsid w:val="00F64AEA"/>
    <w:rsid w:val="00F721F6"/>
    <w:rsid w:val="00F848DF"/>
    <w:rsid w:val="00F86FBA"/>
    <w:rsid w:val="00F9682C"/>
    <w:rsid w:val="00F97849"/>
    <w:rsid w:val="00FA1717"/>
    <w:rsid w:val="00FA5311"/>
    <w:rsid w:val="00FA553E"/>
    <w:rsid w:val="00FA5D7C"/>
    <w:rsid w:val="00FA6713"/>
    <w:rsid w:val="00FB2E93"/>
    <w:rsid w:val="00FB61E9"/>
    <w:rsid w:val="00FC202D"/>
    <w:rsid w:val="00FC279E"/>
    <w:rsid w:val="00FC4368"/>
    <w:rsid w:val="00FD04DC"/>
    <w:rsid w:val="00FD6111"/>
    <w:rsid w:val="00FE0839"/>
    <w:rsid w:val="00FE1F60"/>
    <w:rsid w:val="00FE2B89"/>
    <w:rsid w:val="00FE4F9A"/>
    <w:rsid w:val="00FF2238"/>
    <w:rsid w:val="00FF5076"/>
    <w:rsid w:val="00FF5DF7"/>
    <w:rsid w:val="00FF6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2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912AB"/>
    <w:pPr>
      <w:spacing w:after="0" w:line="240" w:lineRule="auto"/>
    </w:pPr>
    <w:rPr>
      <w:sz w:val="20"/>
      <w:szCs w:val="20"/>
    </w:rPr>
  </w:style>
  <w:style w:type="character" w:customStyle="1" w:styleId="FootnoteTextChar">
    <w:name w:val="Footnote Text Char"/>
    <w:basedOn w:val="DefaultParagraphFont"/>
    <w:link w:val="FootnoteText"/>
    <w:uiPriority w:val="99"/>
    <w:rsid w:val="004912AB"/>
    <w:rPr>
      <w:sz w:val="20"/>
      <w:szCs w:val="20"/>
    </w:rPr>
  </w:style>
  <w:style w:type="character" w:styleId="FootnoteReference">
    <w:name w:val="footnote reference"/>
    <w:basedOn w:val="DefaultParagraphFont"/>
    <w:uiPriority w:val="99"/>
    <w:semiHidden/>
    <w:unhideWhenUsed/>
    <w:rsid w:val="004912AB"/>
    <w:rPr>
      <w:vertAlign w:val="superscript"/>
    </w:rPr>
  </w:style>
  <w:style w:type="paragraph" w:styleId="ListParagraph">
    <w:name w:val="List Paragraph"/>
    <w:basedOn w:val="Normal"/>
    <w:uiPriority w:val="99"/>
    <w:qFormat/>
    <w:rsid w:val="004912AB"/>
    <w:pPr>
      <w:ind w:left="720"/>
      <w:contextualSpacing/>
    </w:pPr>
  </w:style>
  <w:style w:type="table" w:styleId="TableGrid">
    <w:name w:val="Table Grid"/>
    <w:basedOn w:val="TableNormal"/>
    <w:rsid w:val="005B0C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41C49"/>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41C49"/>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F21F5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1F5A"/>
  </w:style>
  <w:style w:type="paragraph" w:styleId="Footer">
    <w:name w:val="footer"/>
    <w:basedOn w:val="Normal"/>
    <w:link w:val="FooterChar"/>
    <w:uiPriority w:val="99"/>
    <w:unhideWhenUsed/>
    <w:rsid w:val="00F2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F5A"/>
  </w:style>
  <w:style w:type="paragraph" w:styleId="BalloonText">
    <w:name w:val="Balloon Text"/>
    <w:basedOn w:val="Normal"/>
    <w:link w:val="BalloonTextChar"/>
    <w:uiPriority w:val="99"/>
    <w:semiHidden/>
    <w:unhideWhenUsed/>
    <w:rsid w:val="00F21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F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27233-03A3-4B06-92BF-4672BC4C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COMPAQ</cp:lastModifiedBy>
  <cp:revision>3</cp:revision>
  <dcterms:created xsi:type="dcterms:W3CDTF">2012-12-06T05:04:00Z</dcterms:created>
  <dcterms:modified xsi:type="dcterms:W3CDTF">2012-12-06T09:54:00Z</dcterms:modified>
</cp:coreProperties>
</file>